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4748F7" w:rsidRDefault="004748F7" w14:paraId="672A6659" wp14:textId="77777777">
      <w:pPr>
        <w:pStyle w:val="Heading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4748F7" w:rsidRDefault="00C330B0" w14:paraId="17850C96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1CD40E8F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4705" cy="113157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t="-169" r="-233" b="-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D3845D" w:rsidR="004748F7">
        <w:rPr>
          <w:rFonts w:ascii="Times New Roman" w:hAnsi="Times New Roman" w:cs="Times New Roman"/>
          <w:b w:val="1"/>
          <w:bCs w:val="1"/>
        </w:rPr>
        <w:t>Утвърдил: …………………..</w:t>
      </w:r>
    </w:p>
    <w:p xmlns:wp14="http://schemas.microsoft.com/office/word/2010/wordml" w:rsidR="004748F7" w:rsidRDefault="004748F7" w14:paraId="0A37501D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4748F7" w:rsidRDefault="004748F7" w14:paraId="61EDBFE1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4748F7" w:rsidRDefault="004748F7" w14:paraId="47A7D1C3" wp14:textId="77777777">
      <w:pPr>
        <w:pStyle w:val="Heading"/>
        <w:ind w:firstLine="4820"/>
        <w:jc w:val="both"/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4748F7" w:rsidRDefault="004748F7" w14:paraId="6F1584C2" wp14:textId="77777777">
      <w:pPr>
        <w:pStyle w:val="Heading"/>
        <w:spacing w:before="360" w:line="360" w:lineRule="auto"/>
      </w:pPr>
      <w:r w:rsidRPr="4EC0C324" w:rsidR="004748F7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60C74D75" w:rsidP="4EC0C324" w:rsidRDefault="60C74D75" w14:paraId="2977915A" w14:textId="34CDA7E4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EC0C324" w:rsidR="60C74D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4EC0C324" w:rsidR="60C74D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60C74D75" w:rsidP="4EC0C324" w:rsidRDefault="60C74D75" w14:paraId="1FCD3BE7" w14:textId="6D1C503E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EC0C324" w:rsidR="60C74D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4EC0C324" w:rsidR="60C74D7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EC0C324" w:rsidTr="4EC0C324" w14:paraId="105B121D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181030BA" w14:textId="3D75EBB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EC0C324" w:rsidR="4EC0C3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29A0B4AA" w14:textId="1BF5FC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EC0C324" w:rsidR="4EC0C3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49229350" w14:textId="516835D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EC0C324" w:rsidR="4EC0C3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01D6959D" w14:textId="293AEBC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70776697" w14:textId="2B9D01B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507820D9" w14:textId="467648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6F932A47" w14:textId="6F0C926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7E86F779" w14:textId="0E4235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71B0779C" w14:textId="71637B7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0C74D75" w:rsidP="4EC0C324" w:rsidRDefault="60C74D75" w14:paraId="71EA07EE" w14:textId="37877EB1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EC0C324" w:rsidR="60C74D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0C74D75" w:rsidP="4EC0C324" w:rsidRDefault="60C74D75" w14:paraId="75C260E6" w14:textId="6FE0741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EC0C324" w:rsidR="60C74D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4EC0C324" w:rsidR="60C74D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4EC0C324" w:rsidR="60C74D7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EC0C324" w:rsidTr="4EC0C324" w14:paraId="3358A834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177107C7" w14:textId="1CD306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0504F3D3" w14:textId="6165896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48FC0FC8" w14:textId="30FB2A0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03ED8C84" w14:textId="6F528B6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4C8E152C" w14:textId="45F7E98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643776F0" w14:textId="2E9F27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796E2D48" w14:textId="5AD726C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0933CFB5" w14:textId="748E289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EC0C324" w:rsidP="4EC0C324" w:rsidRDefault="4EC0C324" w14:paraId="3EF31479" w14:textId="480F7A3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0C74D75" w:rsidP="4EC0C324" w:rsidRDefault="60C74D75" w14:paraId="4D0BD883" w14:textId="6EF91F25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EC0C324" w:rsidR="60C74D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EC0C324" w:rsidP="4EC0C324" w:rsidRDefault="4EC0C324" w14:paraId="65B2F141" w14:textId="570D8A34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="004748F7" w:rsidRDefault="004748F7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748F7" w:rsidRDefault="004748F7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4748F7" w:rsidP="4EC0C324" w:rsidRDefault="00C330B0" w14:paraId="7292B4BC" wp14:textId="77777777">
      <w:pPr>
        <w:pStyle w:val="3"/>
        <w:numPr>
          <w:numId w:val="0"/>
        </w:numPr>
        <w:spacing w:line="360" w:lineRule="auto"/>
        <w:jc w:val="left"/>
      </w:pPr>
      <w:r w:rsidR="004748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Дисциплина: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420"/>
        <w:gridCol w:w="420"/>
        <w:gridCol w:w="420"/>
      </w:tblGrid>
      <w:tr w:rsidR="4EC0C324" w:rsidTr="4EC0C324" w14:paraId="2A03EC5C">
        <w:tc>
          <w:tcPr>
            <w:tcW w:w="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C0C324" w:rsidP="4EC0C324" w:rsidRDefault="4EC0C324" w14:paraId="263E2418" w14:textId="74CA19AC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C0C324" w:rsidP="4EC0C324" w:rsidRDefault="4EC0C324" w14:paraId="2CD3C718" w14:textId="67E731B9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C0C324" w:rsidP="4EC0C324" w:rsidRDefault="4EC0C324" w14:paraId="3C637B3D" w14:textId="2F20C389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C0C324" w:rsidP="4EC0C324" w:rsidRDefault="4EC0C324" w14:paraId="22F7018F" w14:textId="00CFD0CE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</w:tr>
    </w:tbl>
    <w:p w:rsidR="2F5E5DB6" w:rsidP="4EC0C324" w:rsidRDefault="2F5E5DB6" w14:paraId="228211F4" w14:textId="7D1ED22F">
      <w:pPr>
        <w:pStyle w:val="a"/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</w:pPr>
      <w:proofErr w:type="spellStart"/>
      <w:r w:rsidRPr="4EC0C324" w:rsidR="2F5E5DB6"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  <w:t>Комуникация</w:t>
      </w:r>
      <w:proofErr w:type="spellEnd"/>
      <w:r w:rsidRPr="4EC0C324" w:rsidR="2F5E5DB6"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  <w:t xml:space="preserve"> </w:t>
      </w:r>
      <w:proofErr w:type="spellStart"/>
      <w:r w:rsidRPr="4EC0C324" w:rsidR="2F5E5DB6"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  <w:t>на</w:t>
      </w:r>
      <w:proofErr w:type="spellEnd"/>
      <w:r w:rsidRPr="4EC0C324" w:rsidR="2F5E5DB6"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  <w:t xml:space="preserve"> </w:t>
      </w:r>
      <w:proofErr w:type="spellStart"/>
      <w:r w:rsidRPr="4EC0C324" w:rsidR="2F5E5DB6">
        <w:rPr>
          <w:rFonts w:ascii="MS Sans Serif" w:hAnsi="MS Sans Serif" w:eastAsia="Times New Roman" w:cs="MS Sans Serif"/>
          <w:b w:val="0"/>
          <w:bCs w:val="0"/>
          <w:i w:val="1"/>
          <w:iCs w:val="1"/>
          <w:lang w:val="en-US"/>
        </w:rPr>
        <w:t>науката</w:t>
      </w:r>
      <w:proofErr w:type="spellEnd"/>
    </w:p>
    <w:p xmlns:wp14="http://schemas.microsoft.com/office/word/2010/wordml" w:rsidR="004748F7" w:rsidP="4EC0C324" w:rsidRDefault="004748F7" w14:paraId="752BC66B" wp14:textId="178A1E84">
      <w:pPr>
        <w:pStyle w:val="3"/>
        <w:numPr>
          <w:numId w:val="0"/>
        </w:numPr>
        <w:spacing w:line="360" w:lineRule="auto"/>
        <w:jc w:val="left"/>
      </w:pPr>
      <w:r w:rsidRPr="4EC0C324" w:rsidR="004748F7">
        <w:rPr>
          <w:sz w:val="24"/>
          <w:szCs w:val="24"/>
        </w:rPr>
        <w:t xml:space="preserve">Преподаватели: </w:t>
      </w:r>
      <w:r w:rsidRPr="4EC0C324" w:rsidR="004748F7">
        <w:rPr>
          <w:sz w:val="24"/>
          <w:szCs w:val="24"/>
        </w:rPr>
        <w:t>чл. кор. Ангел Стефанов, д-р Владимир Божилов</w:t>
      </w:r>
    </w:p>
    <w:p xmlns:wp14="http://schemas.microsoft.com/office/word/2010/wordml" w:rsidR="004748F7" w:rsidRDefault="004748F7" w14:paraId="1F72F64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48"/>
      </w:tblGrid>
      <w:tr xmlns:wp14="http://schemas.microsoft.com/office/word/2010/wordml" w:rsidR="004748F7" w:rsidTr="6190D8BA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1EC2E9B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5F07A95F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4748F7" w:rsidTr="6190D8BA" w14:paraId="57B42D6A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6951ED7" wp14:textId="77777777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1504A7F1" wp14:textId="77777777"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19897CE" wp14:textId="77777777"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4748F7" w:rsidTr="6190D8BA" w14:paraId="4ED97759" wp14:textId="77777777">
        <w:tc>
          <w:tcPr>
            <w:tcW w:w="2093" w:type="dxa"/>
            <w:vMerge/>
            <w:tcBorders/>
            <w:tcMar/>
          </w:tcPr>
          <w:p w:rsidR="004748F7" w:rsidRDefault="004748F7" w14:paraId="08CE6F91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138E36A" wp14:textId="77777777">
            <w:r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1CDCEA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1D9B8669" wp14:textId="77777777">
        <w:tc>
          <w:tcPr>
            <w:tcW w:w="2093" w:type="dxa"/>
            <w:vMerge/>
            <w:tcBorders/>
            <w:tcMar/>
          </w:tcPr>
          <w:p w:rsidR="004748F7" w:rsidRDefault="004748F7" w14:paraId="6BB9E253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24CCAC2" wp14:textId="77777777">
            <w:r>
              <w:rPr>
                <w:rFonts w:ascii="Times New Roman" w:hAnsi="Times New Roman" w:cs="Times New Roman"/>
                <w:lang w:val="bg-BG"/>
              </w:rPr>
              <w:t>Практически упражнения (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хоспетиране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3DE523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002F03F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171BFD04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60DA3216" wp14:textId="34E4E895">
            <w:r w:rsidRPr="187F5D1A" w:rsidR="200A407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87F5D1A" w:rsidR="004748F7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4748F7" w:rsidTr="6190D8BA" w14:paraId="2E50BBCD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12117E24" wp14:textId="7777777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Извънаудиторна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53FCBBD0" wp14:textId="77777777"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18E8C380" wp14:textId="7FFAC943">
            <w:pPr>
              <w:snapToGrid w:val="0"/>
            </w:pPr>
            <w:r w:rsidRPr="187F5D1A" w:rsidR="30721245">
              <w:rPr>
                <w:rFonts w:ascii="Times New Roman" w:hAnsi="Times New Roman" w:cs="Times New Roman"/>
                <w:lang w:val="bg-BG"/>
              </w:rPr>
              <w:t>1</w:t>
            </w:r>
            <w:r w:rsidRPr="187F5D1A" w:rsidR="004748F7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4748F7" w:rsidTr="6190D8BA" w14:paraId="79EBD8F2" wp14:textId="77777777">
        <w:tc>
          <w:tcPr>
            <w:tcW w:w="2093" w:type="dxa"/>
            <w:vMerge/>
            <w:tcBorders/>
            <w:tcMar/>
          </w:tcPr>
          <w:p w:rsidR="004748F7" w:rsidRDefault="004748F7" w14:paraId="52E56223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F8A4F87" wp14:textId="77777777"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46B40F80" wp14:textId="06A6DAC8">
            <w:pPr>
              <w:snapToGrid w:val="0"/>
            </w:pPr>
            <w:r w:rsidRPr="187F5D1A" w:rsidR="3DEECCBC">
              <w:rPr>
                <w:rFonts w:ascii="Times New Roman" w:hAnsi="Times New Roman" w:cs="Times New Roman"/>
                <w:lang w:val="bg-BG"/>
              </w:rPr>
              <w:t>2</w:t>
            </w:r>
            <w:r w:rsidRPr="187F5D1A" w:rsidR="004748F7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4748F7" w:rsidTr="6190D8BA" w14:paraId="4CCA2F87" wp14:textId="77777777">
        <w:tc>
          <w:tcPr>
            <w:tcW w:w="2093" w:type="dxa"/>
            <w:vMerge/>
            <w:tcBorders/>
            <w:tcMar/>
          </w:tcPr>
          <w:p w:rsidR="004748F7" w:rsidRDefault="004748F7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52318735" wp14:textId="77777777"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5043CB0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7A8C1D30" wp14:textId="77777777">
        <w:tc>
          <w:tcPr>
            <w:tcW w:w="2093" w:type="dxa"/>
            <w:vMerge/>
            <w:tcBorders/>
            <w:tcMar/>
          </w:tcPr>
          <w:p w:rsidR="004748F7" w:rsidRDefault="004748F7" w14:paraId="07459315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0BF9BB6E" wp14:textId="77777777"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537F28F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4A01FB84" wp14:textId="77777777">
        <w:tc>
          <w:tcPr>
            <w:tcW w:w="2093" w:type="dxa"/>
            <w:vMerge/>
            <w:tcBorders/>
            <w:tcMar/>
          </w:tcPr>
          <w:p w:rsidR="004748F7" w:rsidRDefault="004748F7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7FC414CE" wp14:textId="77777777"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70DF9E5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1177A8D3" wp14:textId="77777777">
        <w:tc>
          <w:tcPr>
            <w:tcW w:w="2093" w:type="dxa"/>
            <w:vMerge/>
            <w:tcBorders/>
            <w:tcMar/>
          </w:tcPr>
          <w:p w:rsidR="004748F7" w:rsidRDefault="004748F7" w14:paraId="44E871B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381A871" wp14:textId="77777777"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144A5D23" wp14:textId="36EB8406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4EC0C324" w:rsidR="7E87E0EB"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4748F7" w:rsidTr="6190D8BA" w14:paraId="738610EB" wp14:textId="77777777">
        <w:tc>
          <w:tcPr>
            <w:tcW w:w="2093" w:type="dxa"/>
            <w:vMerge/>
            <w:tcBorders/>
            <w:tcMar/>
          </w:tcPr>
          <w:p w:rsidR="004748F7" w:rsidRDefault="004748F7" w14:paraId="637805D2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463F29E8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3A0FF5F2" wp14:textId="77777777">
        <w:tc>
          <w:tcPr>
            <w:tcW w:w="2093" w:type="dxa"/>
            <w:vMerge/>
            <w:tcBorders/>
            <w:tcMar/>
          </w:tcPr>
          <w:p w:rsidR="004748F7" w:rsidRDefault="004748F7" w14:paraId="5630AD6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182907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17AD93B2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0DE4B5B7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66204FF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2DBF0D7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:rsidTr="6190D8BA" w14:paraId="3530C4DE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6A2DAB54" wp14:textId="77777777">
            <w:r>
              <w:rPr>
                <w:rFonts w:ascii="Times New Roman" w:hAnsi="Times New Roman" w:cs="Times New Roman"/>
                <w:b/>
                <w:lang w:val="bg-BG"/>
              </w:rPr>
              <w:t xml:space="preserve">Обща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4748F7" w:rsidRDefault="004748F7" w14:paraId="174B1212" wp14:textId="26E4C4EB">
            <w:pPr>
              <w:snapToGrid w:val="0"/>
            </w:pPr>
            <w:r w:rsidRPr="187F5D1A" w:rsidR="3E647950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187F5D1A" w:rsidR="004748F7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4748F7" w:rsidTr="6190D8BA" w14:paraId="52BBE5D6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53D2E338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5AA05B6E" wp14:textId="460BD229">
            <w:pPr>
              <w:snapToGrid w:val="0"/>
            </w:pPr>
            <w:r w:rsidRPr="6BD3845D" w:rsidR="28ECD094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6BD3845D" w:rsidR="004748F7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4748F7" w:rsidTr="6190D8BA" w14:paraId="359ECD38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4195EF62" wp14:textId="77777777"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P="6BD3845D" w:rsidRDefault="004748F7" w14:paraId="649841BE" wp14:textId="5B6DF493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190D8BA" w:rsidR="367F0106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190D8BA" w:rsidR="66F7B5E7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190D8BA" w:rsidR="48F9AFA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4748F7" w:rsidTr="6190D8BA" w14:paraId="08870117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0DDAB6EA" wp14:textId="77777777">
            <w:r>
              <w:rPr>
                <w:rFonts w:ascii="Times New Roman" w:hAnsi="Times New Roman" w:cs="Times New Roman"/>
                <w:b/>
                <w:lang w:val="bg-BG"/>
              </w:rPr>
              <w:t xml:space="preserve">Кредити </w:t>
            </w:r>
            <w:proofErr w:type="spellStart"/>
            <w:r>
              <w:rPr>
                <w:rFonts w:ascii="Times New Roman" w:hAnsi="Times New Roman" w:cs="Times New Roman"/>
                <w:b/>
                <w:lang w:val="bg-BG"/>
              </w:rPr>
              <w:t>извънаудиторна</w:t>
            </w:r>
            <w:proofErr w:type="spellEnd"/>
            <w:r>
              <w:rPr>
                <w:rFonts w:ascii="Times New Roman" w:hAnsi="Times New Roman" w:cs="Times New Roman"/>
                <w:b/>
                <w:lang w:val="bg-BG"/>
              </w:rPr>
              <w:t xml:space="preserve"> заетост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18F999B5" wp14:textId="3E83F450">
            <w:pPr>
              <w:snapToGrid w:val="0"/>
            </w:pPr>
            <w:r w:rsidRPr="6190D8BA" w:rsidR="5E7EB726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190D8BA" w:rsidR="6D3CA210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190D8BA" w:rsidR="5E7EB726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4748F7" w:rsidTr="6190D8BA" w14:paraId="5FD39BB3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4748F7" w:rsidRDefault="004748F7" w14:paraId="4E54CCA9" wp14:textId="77777777"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748F7" w:rsidP="6BD3845D" w:rsidRDefault="004748F7" w14:paraId="5FCD5EC4" wp14:textId="06A00C64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190D8BA" w:rsidR="4B82775D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4748F7" w:rsidRDefault="004748F7" w14:paraId="6B62F1B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02F2C34E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680A4E5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1921983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65"/>
      </w:tblGrid>
      <w:tr xmlns:wp14="http://schemas.microsoft.com/office/word/2010/wordml" w:rsidR="004748F7" w14:paraId="7EC89DD7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="004748F7" w:rsidRDefault="004748F7" w14:paraId="427D9C9B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 w:rsidR="004748F7" w:rsidRDefault="004748F7" w14:paraId="7E075F84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  <w:r>
              <w:rPr>
                <w:rStyle w:val="FootnoteCharacters"/>
                <w:rFonts w:ascii="Times New Roman" w:hAnsi="Times New Roman"/>
                <w:b/>
                <w:lang w:val="bg-BG"/>
              </w:rPr>
              <w:footnoteReference w:id="1"/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4748F7" w:rsidRDefault="004748F7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4748F7" w14:paraId="34D8130C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296FEF7D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4608344D" wp14:textId="77777777">
            <w:pPr>
              <w:pStyle w:val="ab"/>
              <w:tabs>
                <w:tab w:val="clear" w:pos="4153"/>
                <w:tab w:val="clear" w:pos="8306"/>
              </w:tabs>
              <w:snapToGrid w:val="0"/>
              <w:spacing w:before="40"/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Workshops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{информационно търсене и колективно обсъждане на доклади и реферати)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17DCED26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4748F7" w14:paraId="4AE3E525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7194DBDC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65976426" wp14:textId="77777777">
            <w:pPr>
              <w:snapToGrid w:val="0"/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Изпит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1008D354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80%</w:t>
            </w:r>
          </w:p>
        </w:tc>
      </w:tr>
      <w:tr xmlns:wp14="http://schemas.microsoft.com/office/word/2010/wordml" w:rsidR="004748F7" w14:paraId="769D0D3C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54CD245A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1231BE67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36FEB5B0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30D7AA69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7196D064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34FF1C98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6D072C0D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48A21919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6BD18F9B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238601FE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0F3CABC7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5B08B5D1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16DEB4AB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0AD9C6F4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4B1F511A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65F9C3DC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5023141B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1F3B1409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562C75D1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664355AD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1A965116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7DF4E37C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44FB30F8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1DA6542E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3041E394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722B00AE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42C6D796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6E1831B3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54E11D2A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31126E5D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2DE403A5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62431CDC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49E398E2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16287F21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5BE93A62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384BA73E" wp14:textId="77777777"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34B3F2EB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748F7" w:rsidRDefault="004748F7" w14:paraId="7D34F5C7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4748F7" w:rsidRDefault="004748F7" w14:paraId="0B4020A7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4748F7" w14:paraId="301371BD" wp14:textId="77777777">
        <w:tc>
          <w:tcPr>
            <w:tcW w:w="8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748F7" w:rsidRDefault="004748F7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4748F7" w14:paraId="32994432" wp14:textId="77777777">
        <w:tc>
          <w:tcPr>
            <w:tcW w:w="8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31745402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Редовният курс „Комуникация на науката“ има за цел да запознае студентите с общите характеристики на науката като вид рационално познание на природата и обществото, с начина на развитие на научното познание, с ценността на науката за обществото и нейната роля за обществения прогрес, с въпросите за комуникацията между наука и общество, за рецепцията на и отношението към науката в съвременното общество, за отношението между наука и политика, наука и религия. </w:t>
            </w:r>
          </w:p>
        </w:tc>
      </w:tr>
    </w:tbl>
    <w:p xmlns:wp14="http://schemas.microsoft.com/office/word/2010/wordml" w:rsidR="004748F7" w:rsidRDefault="004748F7" w14:paraId="1D7B270A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748F7" w:rsidRDefault="004748F7" w14:paraId="4F904CB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927"/>
      </w:tblGrid>
      <w:tr xmlns:wp14="http://schemas.microsoft.com/office/word/2010/wordml" w:rsidR="004748F7" w14:paraId="0B2BC66C" wp14:textId="77777777">
        <w:tc>
          <w:tcPr>
            <w:tcW w:w="8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748F7" w:rsidRDefault="004748F7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="004748F7" w14:paraId="2FC3732B" wp14:textId="77777777">
        <w:tc>
          <w:tcPr>
            <w:tcW w:w="8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5DE16EAC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:rsidR="004748F7" w:rsidRDefault="004748F7" w14:paraId="06971CD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48F7" w:rsidRDefault="004748F7" w14:paraId="2A1F701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="004748F7" w:rsidRDefault="004748F7" w14:paraId="03EFCA4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5F96A72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927"/>
      </w:tblGrid>
      <w:tr xmlns:wp14="http://schemas.microsoft.com/office/word/2010/wordml" w:rsidR="004748F7" w14:paraId="4B393107" wp14:textId="77777777">
        <w:tc>
          <w:tcPr>
            <w:tcW w:w="8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748F7" w:rsidRDefault="004748F7" w14:paraId="50C2AC64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="004748F7" w14:paraId="4C9F7176" wp14:textId="77777777">
        <w:tc>
          <w:tcPr>
            <w:tcW w:w="8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76044823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Курсът ще помогне за изграждане у студентите на представи за основните характеристики на структурата и динамиката на научното познание. Той ще допринесе най-вече за осмисляне на ценността и ролята на науката по отношение на обществения прогрес, както и на видовете комуникация между наука и общество чрез медиите, специално организирани срещи за популяризация на съвременната наука, презентации на научни новости и др.</w:t>
            </w:r>
          </w:p>
        </w:tc>
      </w:tr>
    </w:tbl>
    <w:p xmlns:wp14="http://schemas.microsoft.com/office/word/2010/wordml" w:rsidR="004748F7" w:rsidRDefault="004748F7" w14:paraId="5B95CD1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5220BBB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13CB595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4748F7" w:rsidRDefault="004748F7" w14:paraId="2E052A77" wp14:textId="77777777">
      <w:pPr>
        <w:pStyle w:val="4"/>
        <w:spacing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4748F7" w:rsidRDefault="004748F7" w14:paraId="6D9C8D39" wp14:textId="77777777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2015"/>
      </w:tblGrid>
      <w:tr xmlns:wp14="http://schemas.microsoft.com/office/word/2010/wordml" w:rsidR="004748F7" w14:paraId="0978A9FD" wp14:textId="77777777"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4748F7" w:rsidRDefault="004748F7" w14:paraId="595C7A58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4748F7" w:rsidRDefault="004748F7" w14:paraId="49AB585A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748F7" w:rsidRDefault="004748F7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4748F7" w14:paraId="71510418" wp14:textId="77777777">
        <w:trPr>
          <w:trHeight w:val="346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56B20A0C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042A8BA4" wp14:textId="7777777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познание?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DB3676" w14:paraId="626A6C9F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4748F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часа</w:t>
            </w:r>
          </w:p>
        </w:tc>
      </w:tr>
      <w:tr xmlns:wp14="http://schemas.microsoft.com/office/word/2010/wordml" w:rsidR="004748F7" w14:paraId="68B7958B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7144751B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242C3C89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Класическа и некласическа наука.                                                        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469BE0BF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часа</w:t>
            </w:r>
          </w:p>
        </w:tc>
      </w:tr>
      <w:tr xmlns:wp14="http://schemas.microsoft.com/office/word/2010/wordml" w:rsidR="004748F7" w14:paraId="1186A572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1F75A9DD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  <w:p w:rsidR="004748F7" w:rsidRDefault="004748F7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748F7" w:rsidRDefault="004748F7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44719D85" wp14:textId="7777777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научното познание.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Социо-културни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детерминанти на науката.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0A4F7224" wp14:textId="77777777">
            <w:pPr>
              <w:pStyle w:val="ae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F7" w:rsidRDefault="00DB3676" w14:paraId="06573936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8F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xmlns:wp14="http://schemas.microsoft.com/office/word/2010/wordml" w:rsidR="004748F7" w14:paraId="03D16A6B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0F9ABB3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78F5FD45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севдонаука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нейното комуникиране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790CB671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xmlns:wp14="http://schemas.microsoft.com/office/word/2010/wordml" w:rsidR="004748F7" w14:paraId="175443ED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6FC55333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5.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4DB2CF38" wp14:textId="77777777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науката.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0B6C1ACB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xmlns:wp14="http://schemas.microsoft.com/office/word/2010/wordml" w:rsidR="004748F7" w14:paraId="1C3C3DC6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4BC6DBBF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17607DF2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политика.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62720E3F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xmlns:wp14="http://schemas.microsoft.com/office/word/2010/wordml" w:rsidR="004748F7" w14:paraId="72F075D4" wp14:textId="77777777">
        <w:trPr>
          <w:trHeight w:val="346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3B0578C9" wp14:textId="77777777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7.</w:t>
            </w:r>
          </w:p>
        </w:tc>
        <w:tc>
          <w:tcPr>
            <w:tcW w:w="623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2E35F6A1" wp14:textId="777777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ли научна журналистика</w:t>
            </w:r>
            <w:r w:rsidR="00D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67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 нас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</w:tc>
        <w:tc>
          <w:tcPr>
            <w:tcW w:w="2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DB3676" w14:paraId="0C6F8ACD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48F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xmlns:wp14="http://schemas.microsoft.com/office/word/2010/wordml" w:rsidR="004748F7" w:rsidRDefault="004748F7" w14:paraId="5AE48A43" wp14:textId="77777777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4748F7" w:rsidRDefault="004748F7" w14:paraId="5A61AD25" wp14:textId="77777777">
      <w:pPr>
        <w:pStyle w:val="a8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4748F7" w:rsidRDefault="004748F7" w14:paraId="50F40DEB" wp14:textId="7777777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08"/>
        <w:gridCol w:w="8252"/>
      </w:tblGrid>
      <w:tr xmlns:wp14="http://schemas.microsoft.com/office/word/2010/wordml" w:rsidR="004748F7" w14:paraId="43EE7821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4748F7" w:rsidRDefault="004748F7" w14:paraId="1C66B0F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4748F7" w:rsidRDefault="004748F7" w14:paraId="2872C590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4748F7" w14:paraId="15DA4AE9" wp14:textId="77777777">
        <w:trPr>
          <w:trHeight w:val="346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249FAAB8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215E01AD" wp14:textId="777777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познание?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4748F7" w14:paraId="099D4DCE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78E884C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4CC73475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Класическа и некласическа наука.</w:t>
            </w:r>
          </w:p>
        </w:tc>
      </w:tr>
      <w:tr xmlns:wp14="http://schemas.microsoft.com/office/word/2010/wordml" w:rsidR="004748F7" w14:paraId="4B3F9D94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0B778152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5B823970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 научното познание.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Социо-културни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детерминанти на науката.</w:t>
            </w:r>
          </w:p>
        </w:tc>
      </w:tr>
      <w:tr xmlns:wp14="http://schemas.microsoft.com/office/word/2010/wordml" w:rsidR="004748F7" w14:paraId="4BB7FEF6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5EECEDAA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46A259C6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Псевдонаука и нейното комуникиране.</w:t>
            </w:r>
          </w:p>
        </w:tc>
      </w:tr>
      <w:tr xmlns:wp14="http://schemas.microsoft.com/office/word/2010/wordml" w:rsidR="004748F7" w14:paraId="4247AD50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56C72689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75C9260E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на науката.</w:t>
            </w:r>
          </w:p>
        </w:tc>
      </w:tr>
      <w:tr xmlns:wp14="http://schemas.microsoft.com/office/word/2010/wordml" w:rsidR="004748F7" w14:paraId="236054B9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78212400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3D84D458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политика.</w:t>
            </w:r>
          </w:p>
        </w:tc>
      </w:tr>
      <w:tr xmlns:wp14="http://schemas.microsoft.com/office/word/2010/wordml" w:rsidR="004748F7" w14:paraId="302CD213" wp14:textId="77777777"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748F7" w:rsidRDefault="004748F7" w14:paraId="45CB103B" wp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748F7" w:rsidRDefault="004748F7" w14:paraId="76FEBF94" wp14:textId="77777777">
            <w:pPr>
              <w:pStyle w:val="ae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медии. Има ли научна журналистика?</w:t>
            </w:r>
          </w:p>
        </w:tc>
      </w:tr>
    </w:tbl>
    <w:p xmlns:wp14="http://schemas.microsoft.com/office/word/2010/wordml" w:rsidR="004748F7" w:rsidRDefault="004748F7" w14:paraId="254D95EC" wp14:textId="77777777">
      <w:pPr>
        <w:pStyle w:val="a8"/>
        <w:spacing w:before="36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4748F7" w:rsidRDefault="004748F7" w14:paraId="309CECB9" wp14:textId="77777777">
      <w:pPr>
        <w:pStyle w:val="a8"/>
        <w:spacing w:before="360"/>
        <w:jc w:val="lef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4748F7" w:rsidRDefault="004748F7" w14:paraId="63D66BE4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Стефанов, Ангел. 2010.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За науката и нейната приложимост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 София: Издателство „Парадигма“.</w:t>
      </w:r>
    </w:p>
    <w:p xmlns:wp14="http://schemas.microsoft.com/office/word/2010/wordml" w:rsidR="004748F7" w:rsidRDefault="004748F7" w14:paraId="2BA56836" wp14:textId="77777777">
      <w:pPr>
        <w:pStyle w:val="a8"/>
        <w:spacing w:before="360"/>
        <w:jc w:val="lef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4748F7" w:rsidRDefault="004748F7" w14:paraId="6373B979" wp14:textId="77777777"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Стефанов, Ангел. 2007.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Знание, наука, псевдонаука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 София: Издателство „Парадигма“.</w:t>
      </w:r>
    </w:p>
    <w:p xmlns:wp14="http://schemas.microsoft.com/office/word/2010/wordml" w:rsidR="004748F7" w:rsidRDefault="004748F7" w14:paraId="77A52294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4748F7" w:rsidRDefault="004748F7" w14:paraId="5EE68881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Съставил: Чл.-кор. Ангел Стефанов</w:t>
      </w:r>
    </w:p>
    <w:p xmlns:wp14="http://schemas.microsoft.com/office/word/2010/wordml" w:rsidR="004748F7" w:rsidRDefault="004748F7" w14:paraId="007DCDA8" wp14:textId="77777777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xmlns:wp14="http://schemas.microsoft.com/office/word/2010/wordml" w:rsidR="004748F7" w:rsidRDefault="004748F7" w14:paraId="450EA2D7" wp14:textId="7777777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xmlns:wp14="http://schemas.microsoft.com/office/word/2010/wordml" w:rsidR="004748F7" w:rsidRDefault="004748F7" w14:paraId="68E0FC55" wp14:textId="77777777">
      <w:pPr>
        <w:tabs>
          <w:tab w:val="left" w:pos="5103"/>
        </w:tabs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</w:t>
      </w:r>
    </w:p>
    <w:p xmlns:wp14="http://schemas.microsoft.com/office/word/2010/wordml" w:rsidR="004748F7" w:rsidRDefault="004748F7" w14:paraId="3DD355C9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4748F7" w:rsidRDefault="004748F7" w14:paraId="1A81F0B1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xmlns:wp14="http://schemas.microsoft.com/office/word/2010/wordml" w:rsidR="004748F7" w:rsidRDefault="004748F7" w14:paraId="717AAFBA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xmlns:wp14="http://schemas.microsoft.com/office/word/2010/wordml" w:rsidR="004748F7" w:rsidRDefault="004748F7" w14:paraId="56EE48EE" wp14:textId="77777777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4748F7" w:rsidRDefault="004748F7" w14:paraId="2908EB2C" wp14:textId="77777777"/>
    <w:sectPr w:rsidR="004748F7">
      <w:footerReference w:type="default" r:id="rId10"/>
      <w:footerReference w:type="first" r:id="rId11"/>
      <w:pgSz w:w="12240" w:h="15840" w:orient="portrait"/>
      <w:pgMar w:top="1701" w:right="1701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85C38" w:rsidRDefault="00D85C38" w14:paraId="121FD38A" wp14:textId="77777777">
      <w:r>
        <w:separator/>
      </w:r>
    </w:p>
  </w:endnote>
  <w:endnote w:type="continuationSeparator" w:id="0">
    <w:p xmlns:wp14="http://schemas.microsoft.com/office/word/2010/wordml" w:rsidR="00D85C38" w:rsidRDefault="00D85C38" w14:paraId="1FE2DD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4748F7" w:rsidRDefault="00C330B0" w14:paraId="1B65C072" wp14:textId="77777777">
    <w:pPr>
      <w:pStyle w:val="ac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08D83EE5" wp14:editId="7777777">
              <wp:simplePos x="0" y="0"/>
              <wp:positionH relativeFrom="page">
                <wp:posOffset>6610985</wp:posOffset>
              </wp:positionH>
              <wp:positionV relativeFrom="paragraph">
                <wp:posOffset>635</wp:posOffset>
              </wp:positionV>
              <wp:extent cx="79375" cy="14605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748F7" w:rsidRDefault="004748F7" w14:paraId="74E21C83" wp14:textId="77777777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67FB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DAFA98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20.55pt;margin-top:.05pt;width:6.2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">
              <v:textbox inset=".1pt,.1pt,.1pt,.1pt">
                <w:txbxContent>
                  <w:p w:rsidR="004748F7" w:rsidRDefault="004748F7" w14:paraId="1E7E8978" wp14:textId="77777777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67FB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748F7" w:rsidRDefault="004748F7" w14:paraId="4BDB5498" wp14:textId="777777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85C38" w:rsidRDefault="00D85C38" w14:paraId="27357532" wp14:textId="77777777">
      <w:r>
        <w:separator/>
      </w:r>
    </w:p>
  </w:footnote>
  <w:footnote w:type="continuationSeparator" w:id="0">
    <w:p xmlns:wp14="http://schemas.microsoft.com/office/word/2010/wordml" w:rsidR="00D85C38" w:rsidRDefault="00D85C38" w14:paraId="07F023C8" wp14:textId="77777777">
      <w:r>
        <w:continuationSeparator/>
      </w:r>
    </w:p>
  </w:footnote>
  <w:footnote w:id="1">
    <w:p xmlns:wp14="http://schemas.microsoft.com/office/word/2010/wordml" w:rsidR="004748F7" w:rsidRDefault="004748F7" w14:paraId="1D0D78AB" wp14:textId="77777777">
      <w:pPr>
        <w:pStyle w:val="ad"/>
      </w:pPr>
      <w:r>
        <w:rPr>
          <w:rStyle w:val="FootnoteCharacters"/>
          <w:rFonts w:ascii="Times New Roman" w:hAnsi="Times New Roman"/>
        </w:rPr>
        <w:footnoteRef/>
      </w:r>
      <w:r>
        <w:rPr>
          <w:rFonts w:eastAsia="MS Sans Serif"/>
          <w:lang w:val="ru-RU"/>
        </w:rPr>
        <w:tab/>
      </w:r>
      <w:r>
        <w:rPr>
          <w:rFonts w:eastAsia="MS Sans Serif"/>
          <w:lang w:val="ru-RU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4"/>
    <w:rsid w:val="004748F7"/>
    <w:rsid w:val="00667FBE"/>
    <w:rsid w:val="008109B4"/>
    <w:rsid w:val="00C330B0"/>
    <w:rsid w:val="00D85C38"/>
    <w:rsid w:val="00DB3676"/>
    <w:rsid w:val="068A1088"/>
    <w:rsid w:val="0C2241C1"/>
    <w:rsid w:val="187F5D1A"/>
    <w:rsid w:val="199181D8"/>
    <w:rsid w:val="200A4077"/>
    <w:rsid w:val="28ECD094"/>
    <w:rsid w:val="2F5E5DB6"/>
    <w:rsid w:val="30721245"/>
    <w:rsid w:val="367F0106"/>
    <w:rsid w:val="37FE27F3"/>
    <w:rsid w:val="3DEECCBC"/>
    <w:rsid w:val="3E647950"/>
    <w:rsid w:val="48F9AFAD"/>
    <w:rsid w:val="4B82775D"/>
    <w:rsid w:val="4E56EF95"/>
    <w:rsid w:val="4EC0C324"/>
    <w:rsid w:val="56ECE071"/>
    <w:rsid w:val="5E7EB726"/>
    <w:rsid w:val="60C74D75"/>
    <w:rsid w:val="6190D8BA"/>
    <w:rsid w:val="66F7B5E7"/>
    <w:rsid w:val="68A44AB8"/>
    <w:rsid w:val="6BD3845D"/>
    <w:rsid w:val="6D3CA210"/>
    <w:rsid w:val="73F30903"/>
    <w:rsid w:val="7D5B573C"/>
    <w:rsid w:val="7E87E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4ECBAF19"/>
  <w15:chartTrackingRefBased/>
  <w15:docId w15:val="{76CF2829-248D-4E70-A4B0-57D46F839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Times New Roman"/>
    </w:rPr>
  </w:style>
  <w:style w:type="character" w:styleId="a3">
    <w:name w:val="Default Paragraph Font0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zh-CN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zh-CN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zh-CN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zh-CN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zh-CN" w:bidi="ar-SA"/>
    </w:rPr>
  </w:style>
  <w:style w:type="character" w:styleId="a4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zh-CN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zh-CN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zh-CN" w:bidi="ar-SA"/>
    </w:rPr>
  </w:style>
  <w:style w:type="character" w:styleId="FootnoteCharacters" w:customStyle="1">
    <w:name w:val="Footnote Characters"/>
    <w:rPr>
      <w:rFonts w:cs="Times New Roman"/>
      <w:vertAlign w:val="superscript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a6">
    <w:name w:val="footnote reference"/>
    <w:rPr>
      <w:vertAlign w:val="superscript"/>
    </w:rPr>
  </w:style>
  <w:style w:type="character" w:styleId="EndnoteCharacters" w:customStyle="1">
    <w:name w:val="Endnote Characters"/>
    <w:rPr>
      <w:vertAlign w:val="superscript"/>
    </w:rPr>
  </w:style>
  <w:style w:type="character" w:styleId="WW-EndnoteCharacters" w:customStyle="1">
    <w:name w:val="WW-Endnote Characters"/>
  </w:style>
  <w:style w:type="character" w:styleId="a7">
    <w:name w:val="endnote reference"/>
    <w:rPr>
      <w:vertAlign w:val="superscript"/>
    </w:rPr>
  </w:style>
  <w:style w:type="paragraph" w:styleId="Heading" w:customStyle="1">
    <w:name w:val="Heading"/>
    <w:basedOn w:val="a"/>
    <w:next w:val="a8"/>
    <w:pPr>
      <w:jc w:val="center"/>
    </w:pPr>
    <w:rPr>
      <w:sz w:val="28"/>
      <w:szCs w:val="28"/>
      <w:lang w:val="bg-BG"/>
    </w:rPr>
  </w:style>
  <w:style w:type="paragraph" w:styleId="a8">
    <w:name w:val="Body Text"/>
    <w:basedOn w:val="a"/>
    <w:pPr>
      <w:jc w:val="center"/>
    </w:pPr>
    <w:rPr>
      <w:sz w:val="28"/>
      <w:szCs w:val="28"/>
      <w:lang w:val="bg-BG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a"/>
    <w:pPr>
      <w:suppressLineNumbers/>
    </w:pPr>
    <w:rPr>
      <w:rFonts w:cs="Lohit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styleId="ad">
    <w:name w:val="footnote text"/>
    <w:basedOn w:val="a"/>
  </w:style>
  <w:style w:type="paragraph" w:styleId="TableContents" w:customStyle="1">
    <w:name w:val="Table Contents"/>
    <w:basedOn w:val="a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a"/>
  </w:style>
  <w:style w:type="paragraph" w:styleId="ae">
    <w:name w:val="Body Text Indent"/>
    <w:basedOn w:val="a"/>
    <w:pPr>
      <w:jc w:val="both"/>
    </w:pPr>
    <w:rPr>
      <w:sz w:val="28"/>
      <w:szCs w:val="28"/>
      <w:lang w:val="bg-BG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3A079-3756-4A4A-B29C-41C150F7AC5C}"/>
</file>

<file path=customXml/itemProps2.xml><?xml version="1.0" encoding="utf-8"?>
<ds:datastoreItem xmlns:ds="http://schemas.openxmlformats.org/officeDocument/2006/customXml" ds:itemID="{A68F0D49-F461-4BDE-A800-CCCD72006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9982-59F3-487D-AA2C-AF601987ED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8</cp:revision>
  <cp:lastPrinted>1601-01-01T00:00:00Z</cp:lastPrinted>
  <dcterms:created xsi:type="dcterms:W3CDTF">2021-04-30T09:42:00Z</dcterms:created>
  <dcterms:modified xsi:type="dcterms:W3CDTF">2021-05-18T18:52:40Z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