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04454D" w:rsidP="0004454D" w:rsidRDefault="0004454D" w14:paraId="672A6659" wp14:textId="77777777">
      <w:pPr>
        <w:pStyle w:val="a8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04454D" w:rsidP="0004454D" w:rsidRDefault="009325A3" w14:paraId="17850C96" wp14:textId="77777777">
      <w:pPr>
        <w:pStyle w:val="a8"/>
        <w:ind w:firstLine="4820"/>
        <w:jc w:val="both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044A529C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B4AB02F" w:rsidR="0004454D">
        <w:rPr>
          <w:rFonts w:ascii="Times New Roman" w:hAnsi="Times New Roman" w:cs="Times New Roman"/>
          <w:b w:val="1"/>
          <w:bCs w:val="1"/>
        </w:rPr>
        <w:t>Утвърдил:</w:t>
      </w:r>
      <w:r w:rsidRPr="1B4AB02F" w:rsidR="0004454D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04454D" w:rsidP="0004454D" w:rsidRDefault="0004454D" w14:paraId="0A37501D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04454D" w:rsidP="0004454D" w:rsidRDefault="0004454D" w14:paraId="61EDBFE1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04454D" w:rsidP="0004454D" w:rsidRDefault="0004454D" w14:paraId="47A7D1C3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04454D" w:rsidP="0004454D" w:rsidRDefault="0004454D" w14:paraId="6F1584C2" wp14:textId="77777777">
      <w:pPr>
        <w:pStyle w:val="a8"/>
        <w:spacing w:before="360" w:line="360" w:lineRule="auto"/>
        <w:rPr>
          <w:rFonts w:ascii="Times New Roman" w:hAnsi="Times New Roman" w:cs="Times New Roman"/>
          <w:b/>
          <w:bCs/>
        </w:rPr>
      </w:pPr>
      <w:r w:rsidRPr="132BAA0B" w:rsidR="0004454D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xmlns:wp14="http://schemas.microsoft.com/office/word/2010/wordml" w:rsidRPr="00943CAB" w:rsidR="0004454D" w:rsidP="132BAA0B" w:rsidRDefault="0004454D" w14:paraId="2131051F" wp14:textId="6A671C46">
      <w:pPr>
        <w:pStyle w:val="1"/>
        <w:spacing w:before="240" w:line="276" w:lineRule="atLeast"/>
        <w:ind w:left="-1" w:hanging="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132BAA0B" w:rsidR="4400D1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132BAA0B" w:rsidR="4400D1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xmlns:wp14="http://schemas.microsoft.com/office/word/2010/wordml" w:rsidRPr="00943CAB" w:rsidR="0004454D" w:rsidP="132BAA0B" w:rsidRDefault="0004454D" w14:paraId="18301C4B" wp14:textId="07DF7F0B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132BAA0B" w:rsidR="4400D1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132BAA0B" w:rsidR="4400D1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132BAA0B" w:rsidTr="132BAA0B" w14:paraId="59938459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0AF6D51E" w14:textId="688A1770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132BAA0B" w:rsidR="132BAA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1BDB032C" w14:textId="05C93993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132BAA0B" w:rsidR="132BAA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54B595A5" w14:textId="386B5165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132BAA0B" w:rsidR="132BAA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7648E356" w14:textId="580110F7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75E8D729" w14:textId="43E586C3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3B64D0D0" w14:textId="59C0B7EA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5101EFCC" w14:textId="74104D8F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4E1D5183" w14:textId="42FFB684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7EA3BCA5" w14:textId="566672DF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RPr="00943CAB" w:rsidR="0004454D" w:rsidP="132BAA0B" w:rsidRDefault="0004454D" w14:paraId="4A4C108D" wp14:textId="1E70BFEB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132BAA0B" w:rsidR="4400D1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xmlns:wp14="http://schemas.microsoft.com/office/word/2010/wordml" w:rsidRPr="00943CAB" w:rsidR="0004454D" w:rsidP="132BAA0B" w:rsidRDefault="0004454D" w14:paraId="346FA1E8" wp14:textId="7C53BC8E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132BAA0B" w:rsidR="4400D1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132BAA0B" w:rsidR="4400D1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132BAA0B" w:rsidR="4400D1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132BAA0B" w:rsidTr="132BAA0B" w14:paraId="735C553C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2D23FBD0" w14:textId="6383E4C2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04E73F5E" w14:textId="05D6B39F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018DA74E" w14:textId="70101D14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24973FBF" w14:textId="76395C0B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66D303A5" w14:textId="3759CBD4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70FF7D0C" w14:textId="6243A9F0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15720C3A" w14:textId="0A7641C0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093F15D5" w14:textId="6C6342BA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32BAA0B" w:rsidP="132BAA0B" w:rsidRDefault="132BAA0B" w14:paraId="27335E00" w14:textId="6CCB79AC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RPr="00943CAB" w:rsidR="0004454D" w:rsidP="132BAA0B" w:rsidRDefault="0004454D" w14:paraId="0B8494F2" wp14:textId="47D758A8">
      <w:pPr>
        <w:pStyle w:val="1"/>
        <w:spacing w:before="240" w:line="276" w:lineRule="atLeast"/>
        <w:ind w:left="-1" w:hanging="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132BAA0B" w:rsidR="4400D1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Философия</w:t>
      </w:r>
    </w:p>
    <w:p xmlns:wp14="http://schemas.microsoft.com/office/word/2010/wordml" w:rsidRPr="00943CAB" w:rsidR="0004454D" w:rsidP="132BAA0B" w:rsidRDefault="0004454D" w14:paraId="3CF2D8B6" wp14:textId="4E1A7418">
      <w:pPr>
        <w:pStyle w:val="a"/>
        <w:rPr>
          <w:rFonts w:ascii="MS Sans Serif" w:hAnsi="MS Sans Serif" w:eastAsia="Times New Roman" w:cs="MS Sans Serif"/>
        </w:rPr>
      </w:pPr>
    </w:p>
    <w:p xmlns:wp14="http://schemas.microsoft.com/office/word/2010/wordml" w:rsidRPr="002B07AD" w:rsidR="0004454D" w:rsidP="0004454D" w:rsidRDefault="0004454D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132BAA0B" w:rsidR="0004454D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04454D" w:rsidP="0004454D" w:rsidRDefault="0004454D" w14:paraId="54F37469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132BAA0B" w:rsidR="0004454D">
        <w:rPr>
          <w:rFonts w:ascii="Times New Roman" w:hAnsi="Times New Roman" w:cs="Times New Roman"/>
          <w:b w:val="0"/>
          <w:bCs w:val="0"/>
        </w:rPr>
        <w:t>Дисциплина</w:t>
      </w:r>
      <w:r w:rsidRPr="132BAA0B" w:rsidR="000445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132BAA0B" w:rsidTr="132BAA0B" w14:paraId="675A8434">
        <w:tc>
          <w:tcPr>
            <w:tcW w:w="392" w:type="dxa"/>
            <w:tcMar/>
          </w:tcPr>
          <w:p w:rsidR="132BAA0B" w:rsidP="132BAA0B" w:rsidRDefault="132BAA0B" w14:paraId="314F4FAD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132BAA0B" w:rsidP="132BAA0B" w:rsidRDefault="132BAA0B" w14:paraId="638E7D4F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132BAA0B" w:rsidP="132BAA0B" w:rsidRDefault="132BAA0B" w14:paraId="2F220CC9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Mar/>
          </w:tcPr>
          <w:p w:rsidR="132BAA0B" w:rsidP="132BAA0B" w:rsidRDefault="132BAA0B" w14:paraId="220363E1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64EE6C0" w:rsidP="132BAA0B" w:rsidRDefault="064EE6C0" w14:paraId="09C39468" w14:textId="1D25098F">
      <w:pPr>
        <w:pStyle w:val="3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132BAA0B" w:rsidR="064EE6C0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Философия на възприятието</w:t>
      </w:r>
    </w:p>
    <w:p xmlns:wp14="http://schemas.microsoft.com/office/word/2010/wordml" w:rsidRPr="009C14DD" w:rsidR="0004454D" w:rsidP="0004454D" w:rsidRDefault="0004454D" w14:paraId="6841FB17" wp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  <w:lang w:val="en-US"/>
        </w:rPr>
      </w:pPr>
      <w:r w:rsidRPr="132BAA0B" w:rsidR="0004454D">
        <w:rPr>
          <w:sz w:val="24"/>
          <w:szCs w:val="24"/>
        </w:rPr>
        <w:t xml:space="preserve">Преподавател: </w:t>
      </w:r>
      <w:r w:rsidRPr="132BAA0B" w:rsidR="00C25666">
        <w:rPr>
          <w:rFonts w:ascii="Calibri" w:hAnsi="Calibri"/>
          <w:sz w:val="24"/>
          <w:szCs w:val="24"/>
        </w:rPr>
        <w:t>доц. д-р Марина Бакалова</w:t>
      </w:r>
    </w:p>
    <w:p xmlns:wp14="http://schemas.microsoft.com/office/word/2010/wordml" w:rsidRPr="00E20857" w:rsidR="0004454D" w:rsidP="0004454D" w:rsidRDefault="0004454D" w14:paraId="6D98A12B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4454D" w:rsidTr="6E04F5B0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4454D" w:rsidP="004F61FF" w:rsidRDefault="0004454D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4454D" w:rsidP="004F61FF" w:rsidRDefault="0004454D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004F61FF" w:rsidRDefault="0004454D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4454D" w:rsidTr="6E04F5B0" w14:paraId="36E61D20" wp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2946DB82" wp14:textId="2DAFD25E">
            <w:pPr>
              <w:rPr>
                <w:rFonts w:ascii="Times New Roman" w:hAnsi="Times New Roman" w:cs="Times New Roman"/>
                <w:lang w:val="bg-BG"/>
              </w:rPr>
            </w:pPr>
            <w:r w:rsidRPr="1B4AB02F" w:rsidR="197D79D9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4454D" w:rsidTr="6E04F5B0" w14:paraId="4ED97759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5997CC1D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110FFD37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6E04F5B0" w14:paraId="1D9B8669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B69937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6E04F5B0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1B4AB02F" w:rsidRDefault="0004454D" w14:paraId="1F72F646" wp14:textId="49CAAD1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4FF8D78" w:rsidR="2237F03E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74FF8D78" w:rsidR="2EB1839E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6E04F5B0" w14:paraId="15162B91" wp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08CE6F9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6E04F5B0" w14:paraId="26651F4B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4454D" w:rsidP="004F61FF" w:rsidRDefault="00C25666" w14:paraId="6F920129" wp14:textId="40797D63">
            <w:pPr>
              <w:rPr>
                <w:rFonts w:ascii="Times New Roman" w:hAnsi="Times New Roman" w:cs="Times New Roman"/>
                <w:lang w:val="bg-BG"/>
              </w:rPr>
            </w:pPr>
            <w:r w:rsidRPr="74FF8D78" w:rsidR="2C551475">
              <w:rPr>
                <w:rFonts w:ascii="Times New Roman" w:hAnsi="Times New Roman" w:cs="Times New Roman"/>
                <w:lang w:val="bg-BG"/>
              </w:rPr>
              <w:t>1</w:t>
            </w:r>
            <w:r w:rsidRPr="74FF8D78" w:rsidR="6368257F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6E04F5B0" w14:paraId="53A7D79A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BB9E25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4454D" w:rsidP="004F61FF" w:rsidRDefault="00C25666" w14:paraId="16AEA614" wp14:textId="41B45A3C">
            <w:pPr>
              <w:rPr>
                <w:rFonts w:ascii="Times New Roman" w:hAnsi="Times New Roman" w:cs="Times New Roman"/>
                <w:lang w:val="bg-BG"/>
              </w:rPr>
            </w:pPr>
            <w:r w:rsidRPr="132BAA0B" w:rsidR="7961B729"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EE0F5A" w:rsidR="0004454D" w:rsidTr="6E04F5B0" w14:paraId="7A8C1D30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52E562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6E04F5B0" w14:paraId="4A01FB84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6E04F5B0" w14:paraId="1177A8D3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0745931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381A871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6537F28F" wp14:textId="31F0269A">
            <w:pPr>
              <w:rPr>
                <w:rFonts w:ascii="Times New Roman" w:hAnsi="Times New Roman" w:cs="Times New Roman"/>
                <w:lang w:val="bg-BG"/>
              </w:rPr>
            </w:pPr>
            <w:r w:rsidRPr="74FF8D78" w:rsidR="175139EA">
              <w:rPr>
                <w:rFonts w:ascii="Times New Roman" w:hAnsi="Times New Roman" w:cs="Times New Roman"/>
                <w:lang w:val="bg-BG"/>
              </w:rPr>
              <w:t>3</w:t>
            </w:r>
            <w:r w:rsidRPr="74FF8D78" w:rsidR="7E808074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6E04F5B0" w14:paraId="6DFB9E20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70DF9E5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44E871B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144A5D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6E04F5B0" w14:paraId="738610EB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37805D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463F29E8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3B7B4B8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6E04F5B0" w14:paraId="3A0FF5F2" wp14:textId="77777777">
        <w:tc>
          <w:tcPr>
            <w:tcW w:w="2093" w:type="dxa"/>
            <w:tcMar/>
          </w:tcPr>
          <w:p w:rsidRPr="00EE0F5A" w:rsidR="0004454D" w:rsidP="004F61FF" w:rsidRDefault="0004454D" w14:paraId="5630AD6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182907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2BA226A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6E04F5B0" w14:paraId="6A2DAB5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0236BD3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1B4AB02F" w:rsidRDefault="0004454D" w14:paraId="17AD93B2" wp14:textId="7FFB4C1B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4FF8D78" w:rsidR="6F727356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74FF8D78" w:rsidR="3DA96CDB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6E04F5B0" w14:paraId="53D2E338" wp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10C3D38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4768B6" w:rsidR="0004454D" w:rsidP="1B4AB02F" w:rsidRDefault="0004454D" w14:paraId="0DE4B5B7" wp14:textId="4F339333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1B4AB02F" w:rsidR="00FFDE98">
              <w:rPr>
                <w:rFonts w:ascii="Times New Roman" w:hAnsi="Times New Roman" w:cs="Times New Roman"/>
                <w:b w:val="1"/>
                <w:bCs w:val="1"/>
              </w:rPr>
              <w:t>120</w:t>
            </w:r>
          </w:p>
        </w:tc>
      </w:tr>
      <w:tr xmlns:wp14="http://schemas.microsoft.com/office/word/2010/wordml" w:rsidRPr="00EE0F5A" w:rsidR="0004454D" w:rsidTr="6E04F5B0" w14:paraId="4195EF62" wp14:textId="77777777">
        <w:tc>
          <w:tcPr>
            <w:tcW w:w="7621" w:type="dxa"/>
            <w:gridSpan w:val="2"/>
            <w:tcMar/>
          </w:tcPr>
          <w:p w:rsidRPr="000F580A" w:rsidR="0004454D" w:rsidP="004F61FF" w:rsidRDefault="0004454D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4454D" w:rsidP="1B4AB02F" w:rsidRDefault="0004454D" w14:paraId="66204FF1" wp14:textId="1FDCA1C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E04F5B0" w:rsidR="07B19D8F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E04F5B0" w:rsidR="20043EE0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E04F5B0" w:rsidR="08641FD4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4454D" w:rsidTr="6E04F5B0" w14:paraId="0DDAB6EA" wp14:textId="77777777">
        <w:tc>
          <w:tcPr>
            <w:tcW w:w="7621" w:type="dxa"/>
            <w:gridSpan w:val="2"/>
            <w:tcMar/>
          </w:tcPr>
          <w:p w:rsidR="0004454D" w:rsidP="004F61FF" w:rsidRDefault="0004454D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4454D" w:rsidP="1B4AB02F" w:rsidRDefault="0004454D" w14:paraId="2DBF0D7D" wp14:textId="0FD2BD2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E04F5B0" w:rsidR="727B591D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E04F5B0" w:rsidR="0F3D6C0D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E04F5B0" w:rsidR="727B591D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4454D" w:rsidTr="6E04F5B0" w14:paraId="4E54CCA9" wp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73DFA8A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4454D" w:rsidP="132BAA0B" w:rsidRDefault="0004454D" w14:paraId="6B62F1B3" wp14:textId="4453BC5A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E04F5B0" w:rsidR="31CB6DB3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  <w:r w:rsidRPr="6E04F5B0" w:rsidR="3485F975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</w:p>
        </w:tc>
      </w:tr>
    </w:tbl>
    <w:p xmlns:wp14="http://schemas.microsoft.com/office/word/2010/wordml" w:rsidR="0004454D" w:rsidP="0004454D" w:rsidRDefault="0004454D" w14:paraId="02F2C34E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4454D" w:rsidP="0004454D" w:rsidRDefault="0004454D" w14:paraId="680A4E5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4454D" w:rsidP="0004454D" w:rsidRDefault="0004454D" w14:paraId="1921983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0657DB" w:rsidR="0004454D" w:rsidP="0004454D" w:rsidRDefault="0004454D" w14:paraId="296FEF7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1"/>
        <w:gridCol w:w="2814"/>
      </w:tblGrid>
      <w:tr xmlns:wp14="http://schemas.microsoft.com/office/word/2010/wordml" w:rsidRPr="001A766A" w:rsidR="0004454D" w:rsidTr="004F61FF" w14:paraId="7EC89DD7" wp14:textId="77777777">
        <w:tc>
          <w:tcPr>
            <w:tcW w:w="534" w:type="dxa"/>
            <w:shd w:val="clear" w:color="auto" w:fill="D9D9D9"/>
            <w:vAlign w:val="center"/>
          </w:tcPr>
          <w:p w:rsidRPr="001A766A" w:rsidR="0004454D" w:rsidP="004F61FF" w:rsidRDefault="0004454D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Pr="001A766A" w:rsidR="0004454D" w:rsidP="004F61FF" w:rsidRDefault="0004454D" w14:paraId="7E075F84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>
              <w:rPr>
                <w:rStyle w:val="ae"/>
                <w:rFonts w:ascii="Times New Roman" w:hAnsi="Times New Roman"/>
                <w:b/>
                <w:lang w:val="bg-BG"/>
              </w:rPr>
              <w:footnoteReference w:id="1"/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Pr="001A766A" w:rsidR="0004454D" w:rsidP="004F61FF" w:rsidRDefault="0004454D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04454D" w:rsidTr="004F61FF" w14:paraId="7A19D8C6" wp14:textId="77777777">
        <w:tc>
          <w:tcPr>
            <w:tcW w:w="534" w:type="dxa"/>
            <w:vAlign w:val="center"/>
          </w:tcPr>
          <w:p w:rsidRPr="001A766A" w:rsidR="0004454D" w:rsidP="0004454D" w:rsidRDefault="0004454D" w14:paraId="7194DBDC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F21E7" w14:paraId="11AFCC2A" wp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дискусиите</w:t>
            </w:r>
          </w:p>
        </w:tc>
        <w:tc>
          <w:tcPr>
            <w:tcW w:w="2835" w:type="dxa"/>
            <w:vAlign w:val="center"/>
          </w:tcPr>
          <w:p w:rsidRPr="001A766A" w:rsidR="0004454D" w:rsidP="004F61FF" w:rsidRDefault="008F2D27" w14:paraId="17DCED2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04454D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xmlns:wp14="http://schemas.microsoft.com/office/word/2010/wordml" w:rsidRPr="001A766A" w:rsidR="0004454D" w:rsidTr="004F61FF" w14:paraId="1F08DAFD" wp14:textId="77777777">
        <w:tc>
          <w:tcPr>
            <w:tcW w:w="534" w:type="dxa"/>
            <w:vAlign w:val="center"/>
          </w:tcPr>
          <w:p w:rsidRPr="001A766A" w:rsidR="0004454D" w:rsidP="0004454D" w:rsidRDefault="0004454D" w14:paraId="769D0D3C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F21E7" w14:paraId="7788249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Резултат от тест</w:t>
            </w:r>
          </w:p>
        </w:tc>
        <w:tc>
          <w:tcPr>
            <w:tcW w:w="2835" w:type="dxa"/>
            <w:vAlign w:val="center"/>
          </w:tcPr>
          <w:p w:rsidRPr="001A766A" w:rsidR="0004454D" w:rsidP="004F61FF" w:rsidRDefault="008F2D27" w14:paraId="2C874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04454D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xmlns:wp14="http://schemas.microsoft.com/office/word/2010/wordml" w:rsidRPr="001A766A" w:rsidR="0004454D" w:rsidTr="004F61FF" w14:paraId="0CE18335" wp14:textId="77777777">
        <w:tc>
          <w:tcPr>
            <w:tcW w:w="534" w:type="dxa"/>
            <w:vAlign w:val="center"/>
          </w:tcPr>
          <w:p w:rsidRPr="001A766A" w:rsidR="0004454D" w:rsidP="0004454D" w:rsidRDefault="0004454D" w14:paraId="54CD245A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8F2D27" w14:paraId="06AA9B2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Презентация в час</w:t>
            </w:r>
          </w:p>
        </w:tc>
        <w:tc>
          <w:tcPr>
            <w:tcW w:w="2835" w:type="dxa"/>
            <w:vAlign w:val="center"/>
          </w:tcPr>
          <w:p w:rsidRPr="001A766A" w:rsidR="0004454D" w:rsidP="004F61FF" w:rsidRDefault="008F2D27" w14:paraId="3976D853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Pr="001A766A" w:rsidR="0004454D" w:rsidTr="004F61FF" w14:paraId="1231BE67" wp14:textId="77777777">
        <w:tc>
          <w:tcPr>
            <w:tcW w:w="534" w:type="dxa"/>
            <w:vAlign w:val="center"/>
          </w:tcPr>
          <w:p w:rsidRPr="001A766A" w:rsidR="0004454D" w:rsidP="0004454D" w:rsidRDefault="0004454D" w14:paraId="36FEB5B0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4454D" w14:paraId="30D7AA69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1A766A" w:rsidR="0004454D" w:rsidP="004F61FF" w:rsidRDefault="0004454D" w14:paraId="7196D06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004F61FF" w14:paraId="34FF1C98" wp14:textId="77777777">
        <w:tc>
          <w:tcPr>
            <w:tcW w:w="534" w:type="dxa"/>
            <w:vAlign w:val="center"/>
          </w:tcPr>
          <w:p w:rsidRPr="001A766A" w:rsidR="0004454D" w:rsidP="0004454D" w:rsidRDefault="0004454D" w14:paraId="6D072C0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4454D" w14:paraId="48A21919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1A766A" w:rsidR="0004454D" w:rsidP="004F61FF" w:rsidRDefault="0004454D" w14:paraId="6BD18F9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004F61FF" w14:paraId="238601FE" wp14:textId="77777777">
        <w:tc>
          <w:tcPr>
            <w:tcW w:w="534" w:type="dxa"/>
            <w:vAlign w:val="center"/>
          </w:tcPr>
          <w:p w:rsidRPr="001A766A" w:rsidR="0004454D" w:rsidP="0004454D" w:rsidRDefault="0004454D" w14:paraId="0F3CABC7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4454D" w14:paraId="5B08B5D1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1A766A" w:rsidR="0004454D" w:rsidP="004F61FF" w:rsidRDefault="0004454D" w14:paraId="16DEB4A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004F61FF" w14:paraId="0AD9C6F4" wp14:textId="77777777">
        <w:tc>
          <w:tcPr>
            <w:tcW w:w="534" w:type="dxa"/>
            <w:vAlign w:val="center"/>
          </w:tcPr>
          <w:p w:rsidRPr="001A766A" w:rsidR="0004454D" w:rsidP="0004454D" w:rsidRDefault="0004454D" w14:paraId="4B1F511A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4454D" w14:paraId="65F9C3D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1A766A" w:rsidR="0004454D" w:rsidP="004F61FF" w:rsidRDefault="0004454D" w14:paraId="5023141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004F61FF" w14:paraId="1F3B1409" wp14:textId="77777777">
        <w:tc>
          <w:tcPr>
            <w:tcW w:w="534" w:type="dxa"/>
            <w:vAlign w:val="center"/>
          </w:tcPr>
          <w:p w:rsidRPr="001A766A" w:rsidR="0004454D" w:rsidP="0004454D" w:rsidRDefault="0004454D" w14:paraId="562C75D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4454D" w14:paraId="664355A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1A766A" w:rsidR="0004454D" w:rsidP="004F61FF" w:rsidRDefault="0004454D" w14:paraId="1A96511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004F61FF" w14:paraId="7DF4E37C" wp14:textId="77777777">
        <w:tc>
          <w:tcPr>
            <w:tcW w:w="534" w:type="dxa"/>
            <w:vAlign w:val="center"/>
          </w:tcPr>
          <w:p w:rsidRPr="001A766A" w:rsidR="0004454D" w:rsidP="0004454D" w:rsidRDefault="0004454D" w14:paraId="44FB30F8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4454D" w14:paraId="1DA6542E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1A766A" w:rsidR="0004454D" w:rsidP="004F61FF" w:rsidRDefault="0004454D" w14:paraId="3041E39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004F61FF" w14:paraId="1FA373A4" wp14:textId="77777777">
        <w:tc>
          <w:tcPr>
            <w:tcW w:w="534" w:type="dxa"/>
            <w:vAlign w:val="center"/>
          </w:tcPr>
          <w:p w:rsidRPr="001A766A" w:rsidR="0004454D" w:rsidP="0004454D" w:rsidRDefault="0004454D" w14:paraId="722B00A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="0004454D" w:rsidP="004F61FF" w:rsidRDefault="000F21E7" w14:paraId="0FDFF299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 работа</w:t>
            </w:r>
          </w:p>
        </w:tc>
        <w:tc>
          <w:tcPr>
            <w:tcW w:w="2835" w:type="dxa"/>
            <w:vAlign w:val="center"/>
          </w:tcPr>
          <w:p w:rsidRPr="001A766A" w:rsidR="0004454D" w:rsidP="004F61FF" w:rsidRDefault="000F21E7" w14:paraId="263416A3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04454D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xmlns:wp14="http://schemas.microsoft.com/office/word/2010/wordml" w:rsidRPr="001A766A" w:rsidR="0004454D" w:rsidTr="004F61FF" w14:paraId="42C6D796" wp14:textId="77777777">
        <w:tc>
          <w:tcPr>
            <w:tcW w:w="534" w:type="dxa"/>
            <w:vAlign w:val="center"/>
          </w:tcPr>
          <w:p w:rsidRPr="001A766A" w:rsidR="0004454D" w:rsidP="0004454D" w:rsidRDefault="0004454D" w14:paraId="6E1831B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="0004454D" w:rsidP="004F61FF" w:rsidRDefault="0004454D" w14:paraId="54E11D2A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1A766A" w:rsidR="0004454D" w:rsidP="004F61FF" w:rsidRDefault="0004454D" w14:paraId="31126E5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004F61FF" w14:paraId="2DE403A5" wp14:textId="77777777">
        <w:tc>
          <w:tcPr>
            <w:tcW w:w="534" w:type="dxa"/>
            <w:vAlign w:val="center"/>
          </w:tcPr>
          <w:p w:rsidRPr="001A766A" w:rsidR="0004454D" w:rsidP="0004454D" w:rsidRDefault="0004454D" w14:paraId="62431CDC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vAlign w:val="center"/>
          </w:tcPr>
          <w:p w:rsidRPr="001A766A" w:rsidR="0004454D" w:rsidP="004F61FF" w:rsidRDefault="0004454D" w14:paraId="49E398E2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1A766A" w:rsidR="0004454D" w:rsidP="004F61FF" w:rsidRDefault="0004454D" w14:paraId="16287F2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2B07AD" w:rsidR="0004454D" w:rsidTr="004F61FF" w14:paraId="301371BD" wp14:textId="77777777">
        <w:tc>
          <w:tcPr>
            <w:tcW w:w="8897" w:type="dxa"/>
            <w:gridSpan w:val="3"/>
            <w:shd w:val="clear" w:color="auto" w:fill="D9D9D9"/>
          </w:tcPr>
          <w:p w:rsidRPr="002B07AD" w:rsidR="0004454D" w:rsidP="004F61FF" w:rsidRDefault="0004454D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04454D" w:rsidTr="004F61FF" w14:paraId="56328ABF" wp14:textId="77777777">
        <w:tc>
          <w:tcPr>
            <w:tcW w:w="8897" w:type="dxa"/>
            <w:gridSpan w:val="3"/>
          </w:tcPr>
          <w:p w:rsidR="00E2561D" w:rsidP="001012DC" w:rsidRDefault="00C25666" w14:paraId="216B97E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Интересът към човешкото възприятие </w:t>
            </w:r>
            <w:r w:rsidR="00A16B7F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16B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веко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вна традиция във философията. 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него дължим редица значими дискусии и класически аргументи в различни философски дисциплини.  Днес, философия на възприятието е сред най-динамично развиващите се подобласти на философия на съзнанието. Това </w:t>
            </w:r>
            <w:r w:rsidR="008514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донякъде се дължи на новите възможности за изследване на човешките познавателни способности,  които ни разкриват когнитивните науки, 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частност невронауките и опитите да се създаде гъвкав изкуствен интелект. Разбира се, </w:t>
            </w:r>
            <w:r w:rsidR="008514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отчасти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широкият</w:t>
            </w:r>
            <w:r w:rsidR="008514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интерес се дължи </w:t>
            </w:r>
            <w:r w:rsidR="008514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на това, че възприятието лежи в основата на 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други познавателни способности, като паметта и пр. </w:t>
            </w:r>
          </w:p>
          <w:p w:rsidRPr="002B07AD" w:rsidR="001012DC" w:rsidP="001012DC" w:rsidRDefault="008514B2" w14:paraId="487514D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Курсът е разделен на три </w:t>
            </w:r>
            <w:r w:rsidR="00E256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Целта 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="00A16B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бъдат запознати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основните класически дискусии за </w:t>
            </w:r>
            <w:r w:rsidR="00A16B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възприятието и със стандартните дебати в аналитичната философия на възприятието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Първата част има за цел да въведе студентите в проблема за възприятието, неговите основни решения</w:t>
            </w:r>
            <w:r w:rsidR="00E256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както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E256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основните компоненти на възприятието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Втората част ще помогне на студентите да видят </w:t>
            </w:r>
            <w:r w:rsidR="00E256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проблемът за възприятието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историческа перспектива. Третата част </w:t>
            </w:r>
            <w:r w:rsidR="00E256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отваря врати към</w:t>
            </w:r>
            <w:r w:rsidR="0010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бъдещето на тази дисциплина, в което се очаква да научим повече детайли за отделните сетивни модалности и за тяхното взаимодействие. </w:t>
            </w:r>
          </w:p>
          <w:p w:rsidRPr="002B07AD" w:rsidR="0004454D" w:rsidP="0004454D" w:rsidRDefault="0004454D" w14:paraId="5BE93A6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384BA73E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04454D" w:rsidP="0004454D" w:rsidRDefault="0004454D" w14:paraId="34B3F2E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04454D" w:rsidTr="004F61FF" w14:paraId="0B2BC66C" wp14:textId="77777777">
        <w:tc>
          <w:tcPr>
            <w:tcW w:w="8897" w:type="dxa"/>
            <w:shd w:val="clear" w:color="auto" w:fill="D9D9D9"/>
          </w:tcPr>
          <w:p w:rsidRPr="002B07AD" w:rsidR="0004454D" w:rsidP="004F61FF" w:rsidRDefault="0004454D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04454D" w:rsidTr="004F61FF" w14:paraId="04A4D94E" wp14:textId="77777777">
        <w:tc>
          <w:tcPr>
            <w:tcW w:w="8897" w:type="dxa"/>
          </w:tcPr>
          <w:p w:rsidR="0004454D" w:rsidP="004F61FF" w:rsidRDefault="0004454D" w14:paraId="7D34F5C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0F21E7" w:rsidR="0004454D" w:rsidP="004F61FF" w:rsidRDefault="000F21E7" w14:paraId="57D29DD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Pr="002B07AD" w:rsidR="0004454D" w:rsidP="004F61FF" w:rsidRDefault="0004454D" w14:paraId="0B4020A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1D7B270A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4F904CB7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04454D" w:rsidTr="132BAA0B" w14:paraId="4B393107" wp14:textId="77777777">
        <w:tc>
          <w:tcPr>
            <w:tcW w:w="8897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04454D" w:rsidTr="132BAA0B" w14:paraId="6E99F34D" wp14:textId="77777777">
        <w:tc>
          <w:tcPr>
            <w:tcW w:w="8897" w:type="dxa"/>
            <w:tcMar/>
          </w:tcPr>
          <w:p w:rsidRPr="002942B3" w:rsidR="0004454D" w:rsidP="002942B3" w:rsidRDefault="002942B3" w14:paraId="6427CFB4" wp14:textId="1A84D2B1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38AAD1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Усвояване на знания по дисциплината, благодарение на които магистрите ще бъдат конкурентноспособни в областта с техни колеги магистри от добрите</w:t>
            </w:r>
            <w:r w:rsidRPr="132BAA0B" w:rsidR="38AAD1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университети в чужбина. Подобряване на способността за реконструкция на аргумент и презентация на конференция. </w:t>
            </w:r>
          </w:p>
        </w:tc>
      </w:tr>
    </w:tbl>
    <w:p xmlns:wp14="http://schemas.microsoft.com/office/word/2010/wordml" w:rsidRPr="002B07AD" w:rsidR="0004454D" w:rsidP="0004454D" w:rsidRDefault="0004454D" w14:paraId="06971CD3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04454D" w:rsidP="0004454D" w:rsidRDefault="0004454D" w14:paraId="2A1F701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04454D" w:rsidTr="132BAA0B" w14:paraId="0978A9FD" wp14:textId="77777777">
        <w:tc>
          <w:tcPr>
            <w:tcW w:w="609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04454D" w:rsidTr="132BAA0B" w14:paraId="0B5BFCA5" wp14:textId="77777777">
        <w:trPr>
          <w:trHeight w:val="346"/>
        </w:trPr>
        <w:tc>
          <w:tcPr>
            <w:tcW w:w="609" w:type="dxa"/>
            <w:tcMar/>
          </w:tcPr>
          <w:p w:rsidR="007D1958" w:rsidP="1B4AB02F" w:rsidRDefault="007D1958" w14:paraId="5B95CD12" w14:noSpellErr="1" wp14:textId="7ED5A581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787896" w:rsidP="004F61FF" w:rsidRDefault="00787896" w14:paraId="13CB595B" wp14:textId="0152D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B4AB02F" w:rsidR="2ED50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  <w:p w:rsidR="1B4AB02F" w:rsidP="1B4AB02F" w:rsidRDefault="1B4AB02F" w14:paraId="4913B1FD" w14:textId="5D89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934B4" w:rsidP="004F61FF" w:rsidRDefault="004934B4" w14:paraId="478869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  <w:p w:rsidR="004934B4" w:rsidP="004F61FF" w:rsidRDefault="004934B4" w14:paraId="6D9C8D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1B4AB02F" w:rsidP="1B4AB02F" w:rsidRDefault="1B4AB02F" w14:paraId="7E94CE31" w14:textId="6411A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934B4" w:rsidP="004F61FF" w:rsidRDefault="004934B4" w14:paraId="1F75A9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4934B4" w:rsidP="004F61FF" w:rsidRDefault="004934B4" w14:paraId="675E05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934B4" w:rsidP="004F61FF" w:rsidRDefault="004934B4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  <w:p w:rsidR="004934B4" w:rsidP="004F61FF" w:rsidRDefault="004934B4" w14:paraId="2FC17F8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787896" w:rsidR="004934B4" w:rsidP="004F61FF" w:rsidRDefault="00787896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34B4" w:rsidP="1B4AB02F" w:rsidRDefault="004934B4" w14:paraId="77A52294" w14:noSpellErr="1" wp14:textId="37E334CE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4934B4" w:rsidP="004F61FF" w:rsidRDefault="004934B4" w14:paraId="450EA2D7" wp14:textId="1F5D9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B4AB02F" w:rsidR="529959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1B4AB02F" w:rsidR="2ED50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1B4AB02F" w:rsidP="1B4AB02F" w:rsidRDefault="1B4AB02F" w14:paraId="711C1035" w14:textId="031BD165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4934B4" w:rsidP="004F61FF" w:rsidRDefault="00787896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4934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934B4" w:rsidP="1B4AB02F" w:rsidRDefault="004934B4" w14:paraId="1A81F0B1" w14:noSpellErr="1" wp14:textId="6E6CAE43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4934B4" w:rsidP="004F61FF" w:rsidRDefault="00787896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4934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934B4" w:rsidP="1B4AB02F" w:rsidRDefault="004934B4" w14:paraId="2908EB2C" w14:noSpellErr="1" wp14:textId="7BF92B29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1B4AB02F" w:rsidP="1B4AB02F" w:rsidRDefault="1B4AB02F" w14:paraId="35B411E5" w14:textId="6ED6DC58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1B4AB02F" w:rsidP="1B4AB02F" w:rsidRDefault="1B4AB02F" w14:paraId="209CDA16" w14:textId="197C4D92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4934B4" w:rsidP="004F61FF" w:rsidRDefault="00787896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4934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934B4" w:rsidP="004F61FF" w:rsidRDefault="004934B4" w14:paraId="121FD3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1B4AB02F" w:rsidP="1B4AB02F" w:rsidRDefault="1B4AB02F" wp14:noSpellErr="1" w14:paraId="7EE6B518" w14:textId="0D97B659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4934B4" w:rsidP="004F61FF" w:rsidRDefault="00787896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B4AB02F" w:rsidR="529959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1B4AB02F" w:rsidR="2ED50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934B4" w:rsidP="1B4AB02F" w:rsidRDefault="00787896" w14:paraId="13FF7C7E" wp14:textId="00A71810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934B4" w:rsidP="1B4AB02F" w:rsidRDefault="00787896" w14:paraId="6B7135B9" wp14:textId="54E6A0C9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br/>
            </w:r>
            <w:r w:rsidRPr="1B4AB02F" w:rsidR="529959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1B4AB02F" w:rsidR="2ED50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934B4" w:rsidP="004934B4" w:rsidRDefault="004934B4" w14:paraId="2916C1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529959FA" w:rsidP="1B4AB02F" w:rsidRDefault="529959FA" w14:paraId="43305718" w14:textId="43E4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B4AB02F" w:rsidR="529959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1B4AB02F" w:rsidR="2ED50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1B4AB02F" w:rsidP="1B4AB02F" w:rsidRDefault="1B4AB02F" w14:paraId="68FB068D" w14:textId="0F881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1B4AB02F" w:rsidP="1B4AB02F" w:rsidRDefault="1B4AB02F" w14:paraId="5F665723" w14:textId="5520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70A61B3C" w:rsidP="1B4AB02F" w:rsidRDefault="70A61B3C" w14:paraId="30D9EA6A" w14:textId="05E14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B4AB02F" w:rsidR="70A61B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  <w:p w:rsidR="004934B4" w:rsidP="004934B4" w:rsidRDefault="004934B4" w14:paraId="187F57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1B4AB02F" w:rsidP="1B4AB02F" w:rsidRDefault="1B4AB02F" w14:paraId="384F2E2B" w14:textId="76648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934B4" w:rsidP="004934B4" w:rsidRDefault="00787896" w14:paraId="64FED9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4934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934B4" w:rsidP="004934B4" w:rsidRDefault="004934B4" w14:paraId="54738A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87896" w:rsidP="004934B4" w:rsidRDefault="00787896" w14:paraId="46ABBD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934B4" w:rsidP="004934B4" w:rsidRDefault="00787896" w14:paraId="00F6DC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4934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Pr="002B07AD" w:rsidR="004934B4" w:rsidP="1B4AB02F" w:rsidRDefault="004934B4" w14:paraId="50895670" w14:noSpellErr="1" wp14:textId="5A945D9D">
            <w:pPr>
              <w:pStyle w:val="a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Mar/>
          </w:tcPr>
          <w:p w:rsidR="004934B4" w:rsidP="004934B4" w:rsidRDefault="004934B4" w14:paraId="38C1F85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34B4" w:rsidP="1B4AB02F" w:rsidRDefault="004934B4" w14:paraId="118B4727" wp14:textId="77777777" wp14:noSpellErr="1">
            <w:pPr>
              <w:pStyle w:val="a"/>
              <w:ind w:left="0"/>
              <w:rPr>
                <w:rFonts w:ascii="MS Sans Serif" w:hAnsi="MS Sans Serif" w:eastAsia="Times New Roman" w:cs="MS Sans Serif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Проблемът за възприятието 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>ПВ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1B4AB02F" w:rsidP="1B4AB02F" w:rsidRDefault="1B4AB02F" w14:paraId="13A5713B" w14:textId="49C7978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934B4" w:rsidP="1B4AB02F" w:rsidRDefault="004934B4" w14:paraId="20630314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>Постановка на ПВ. Теория за сетивните данни, феноменализъм, адвербиализъм</w:t>
            </w:r>
          </w:p>
          <w:p w:rsidR="1B4AB02F" w:rsidP="1B4AB02F" w:rsidRDefault="1B4AB02F" w14:paraId="73AE6AD5" w14:textId="185845D0">
            <w:pPr>
              <w:pStyle w:val="af0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04934B4" w:rsidP="1B4AB02F" w:rsidRDefault="004934B4" w14:paraId="675BB00E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Интенционализъм 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>репрезентационизъм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1B4AB02F" w:rsidP="1B4AB02F" w:rsidRDefault="1B4AB02F" w14:paraId="2D6478C1" w14:textId="0069126D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34B4" w:rsidP="1B4AB02F" w:rsidRDefault="004934B4" w14:paraId="697F910C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Наивен реализъм 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>релационизъм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1B4AB02F" w:rsidP="1B4AB02F" w:rsidRDefault="1B4AB02F" w14:paraId="70BFCE54" w14:textId="58BF42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934B4" w:rsidP="1B4AB02F" w:rsidRDefault="004934B4" w14:paraId="3FA0887B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>Съдържание на сетивното преживяване</w:t>
            </w:r>
          </w:p>
          <w:p w:rsidR="1B4AB02F" w:rsidP="1B4AB02F" w:rsidRDefault="1B4AB02F" w14:paraId="757A8697" w14:textId="2EAF3C63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787896" w:rsidR="004934B4" w:rsidP="1B4AB02F" w:rsidRDefault="00787896" w14:paraId="61F9FB26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529959FA">
              <w:rPr>
                <w:rFonts w:ascii="Arial" w:hAnsi="Arial" w:cs="Arial"/>
                <w:sz w:val="24"/>
                <w:szCs w:val="24"/>
              </w:rPr>
              <w:t>Епистемология на възприятието</w:t>
            </w:r>
          </w:p>
          <w:p w:rsidR="004934B4" w:rsidP="1B4AB02F" w:rsidRDefault="004934B4" w14:paraId="5F9DDA6D" wp14:textId="535AF02C">
            <w:pPr>
              <w:pStyle w:val="a"/>
              <w:ind w:left="0"/>
              <w:rPr>
                <w:rFonts w:ascii="MS Sans Serif" w:hAnsi="MS Sans Serif" w:eastAsia="Times New Roman" w:cs="MS Sans Serif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>Философски теории за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 възприятието</w:t>
            </w:r>
          </w:p>
          <w:p w:rsidR="1B4AB02F" w:rsidP="1B4AB02F" w:rsidRDefault="1B4AB02F" w14:paraId="1B2C3347" w14:textId="0CEEAE4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Pr="00667A24" w:rsidR="004934B4" w:rsidP="1B4AB02F" w:rsidRDefault="004934B4" w14:paraId="30A3F266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>Възприятието в Древногръцката и Средновековната философия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1B4AB02F" w:rsidP="1B4AB02F" w:rsidRDefault="1B4AB02F" w14:paraId="6CA43538" w14:textId="6815B3A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934B4" w:rsidP="1B4AB02F" w:rsidRDefault="004934B4" w14:paraId="52D725FD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Възприятието в модерната философия 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 съвременен поглед върху темата.</w:t>
            </w:r>
          </w:p>
          <w:p w:rsidR="1B4AB02F" w:rsidP="1B4AB02F" w:rsidRDefault="1B4AB02F" w14:paraId="6A9DBB37" w14:textId="110290DF">
            <w:pPr>
              <w:pStyle w:val="af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04934B4" w:rsidP="1B4AB02F" w:rsidRDefault="004934B4" w14:paraId="3F725884" wp14:textId="168F08A5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32BAA0B" w:rsidR="4E07354B">
              <w:rPr>
                <w:rFonts w:ascii="Arial" w:hAnsi="Arial" w:cs="Arial"/>
                <w:sz w:val="24"/>
                <w:szCs w:val="24"/>
              </w:rPr>
              <w:t>Възприятието във философията и психологията на 19</w:t>
            </w:r>
            <w:r w:rsidRPr="132BAA0B" w:rsidR="175C6E7E">
              <w:rPr>
                <w:rFonts w:ascii="Arial" w:hAnsi="Arial" w:cs="Arial"/>
                <w:sz w:val="24"/>
                <w:szCs w:val="24"/>
              </w:rPr>
              <w:t>ти</w:t>
            </w:r>
            <w:r w:rsidRPr="132BAA0B" w:rsidR="4E07354B">
              <w:rPr>
                <w:rFonts w:ascii="Arial" w:hAnsi="Arial" w:cs="Arial"/>
                <w:sz w:val="24"/>
                <w:szCs w:val="24"/>
              </w:rPr>
              <w:t xml:space="preserve"> и началото на 20ти век</w:t>
            </w:r>
          </w:p>
          <w:p w:rsidR="004934B4" w:rsidP="1B4AB02F" w:rsidRDefault="00787896" wp14:noSpellErr="1" w14:paraId="184DA2C7" wp14:textId="3E0A8C47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529959F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4934B4" w:rsidP="00787896" w:rsidRDefault="00787896" w14:paraId="2E617133" wp14:textId="07BD1E42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32BAA0B" w:rsidR="4E07354B">
              <w:rPr>
                <w:rFonts w:ascii="Arial" w:hAnsi="Arial" w:cs="Arial"/>
                <w:sz w:val="24"/>
                <w:szCs w:val="24"/>
              </w:rPr>
              <w:t>Нови теории за възприятието.</w:t>
            </w:r>
          </w:p>
          <w:p w:rsidR="004934B4" w:rsidP="1B4AB02F" w:rsidRDefault="004934B4" w14:paraId="415B587B" wp14:textId="2FA58201">
            <w:pPr>
              <w:pStyle w:val="a"/>
              <w:ind w:left="0"/>
              <w:rPr>
                <w:rFonts w:ascii="MS Sans Serif" w:hAnsi="MS Sans Serif" w:eastAsia="Times New Roman" w:cs="MS Sans Serif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>Сетивни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1B4AB02F" w:rsidR="2ED50766">
              <w:rPr>
                <w:rFonts w:ascii="Arial" w:hAnsi="Arial" w:cs="Arial"/>
                <w:sz w:val="24"/>
                <w:szCs w:val="24"/>
              </w:rPr>
              <w:t>модалности</w:t>
            </w:r>
            <w:proofErr w:type="spellEnd"/>
          </w:p>
          <w:p w:rsidR="004934B4" w:rsidP="1B4AB02F" w:rsidRDefault="004934B4" w14:paraId="547CB5BE" wp14:textId="55290978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>Зрение</w:t>
            </w:r>
          </w:p>
          <w:p w:rsidR="004934B4" w:rsidP="1B4AB02F" w:rsidRDefault="004934B4" w14:paraId="40F99FA7" wp14:textId="6510D9D3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7B160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4B4" w:rsidP="1B4AB02F" w:rsidRDefault="004934B4" w14:paraId="69813DD2" wp14:textId="6C220B1D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7B160B19">
              <w:rPr>
                <w:rFonts w:ascii="Arial" w:hAnsi="Arial" w:cs="Arial"/>
                <w:sz w:val="24"/>
                <w:szCs w:val="24"/>
              </w:rPr>
              <w:t>Сетивни модалности:</w:t>
            </w:r>
          </w:p>
          <w:p w:rsidR="004934B4" w:rsidP="1B4AB02F" w:rsidRDefault="004934B4" w14:paraId="53CEBE7B" wp14:textId="0C19C4B5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Слух </w:t>
            </w:r>
            <w:r w:rsidRPr="1B4AB02F" w:rsidR="55DE9049">
              <w:rPr>
                <w:rFonts w:ascii="Arial" w:hAnsi="Arial" w:cs="Arial"/>
                <w:sz w:val="24"/>
                <w:szCs w:val="24"/>
              </w:rPr>
              <w:t>и т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>актилно възприятие</w:t>
            </w:r>
          </w:p>
          <w:p w:rsidR="1B4AB02F" w:rsidP="1B4AB02F" w:rsidRDefault="1B4AB02F" w14:paraId="7F812C4B" w14:textId="3DB9849C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34B4" w:rsidP="1B4AB02F" w:rsidRDefault="004934B4" w14:paraId="62D2C44E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>Химически сетива</w:t>
            </w:r>
          </w:p>
          <w:p w:rsidRPr="00AB4261" w:rsidR="004934B4" w:rsidP="1B4AB02F" w:rsidRDefault="004934B4" w14:paraId="5E525B40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Възприятие на собственото тяло 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>проприорецепция</w:t>
            </w:r>
            <w:r w:rsidRPr="1B4AB02F" w:rsidR="2ED5076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  <w:p w:rsidR="1B4AB02F" w:rsidP="1B4AB02F" w:rsidRDefault="1B4AB02F" w14:paraId="1204AE6D" w14:textId="329CAFF9">
            <w:pPr>
              <w:pStyle w:val="af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546292" w:rsidR="004934B4" w:rsidP="1B4AB02F" w:rsidRDefault="004934B4" w14:paraId="26BB2656" wp14:textId="77777777" wp14:noSpellErr="1">
            <w:pPr>
              <w:pStyle w:val="af0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1B4AB02F" w:rsidR="2ED50766">
              <w:rPr>
                <w:rFonts w:ascii="Arial" w:hAnsi="Arial" w:cs="Arial"/>
                <w:sz w:val="24"/>
                <w:szCs w:val="24"/>
              </w:rPr>
              <w:t>Сетивна интеграция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B4AB02F" w:rsidR="2ED50766">
              <w:rPr>
                <w:rFonts w:ascii="Arial" w:hAnsi="Arial" w:cs="Arial"/>
                <w:sz w:val="24"/>
                <w:szCs w:val="24"/>
              </w:rPr>
              <w:t>и възприятието в изкуството</w:t>
            </w:r>
          </w:p>
          <w:p w:rsidR="007D1958" w:rsidP="007D1958" w:rsidRDefault="007D1958" w14:paraId="67C0C65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B07AD" w:rsidR="0004454D" w:rsidP="004934B4" w:rsidRDefault="0004454D" w14:paraId="308D56CC" wp14:textId="77777777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2B07AD" w:rsidR="0004454D" w:rsidP="1B4AB02F" w:rsidRDefault="00E2497E" w14:paraId="1DEF2ACA" wp14:textId="2F183A9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03BA38B5" wp14:textId="724AED11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77386C86" wp14:textId="171F49DA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79100932" wp14:textId="029DD94B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2C666B11" wp14:textId="06CC23A2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6970822F" wp14:textId="3D2814FE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032B653D" wp14:textId="317EE2FB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03ED1400" wp14:textId="0542E92C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66B03E0A" wp14:textId="2F4FA748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698C99C3" wp14:textId="21321C2C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4B42879B" wp14:textId="719A0775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7E099C48" wp14:textId="7B66A2F6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3A3C37A5" wp14:textId="12C16208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2A5C0E91" wp14:textId="35D55608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0EEED00E" wp14:textId="7897FAD2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612FA7CC" wp14:textId="56B6D28E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1C6D0BDC" wp14:textId="73237463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78B72EC2" wp14:textId="16037C88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7827DC8D" wp14:textId="5E5787E5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57186136" wp14:textId="00428C4D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03A4D1A9" wp14:textId="31DC1287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191CC9A8" wp14:textId="629A9C8F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384187D3" wp14:textId="7C20923C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1B37AF2F" wp14:textId="66260593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32404A13" wp14:textId="1939B366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70DC4724" wp14:textId="07A544C3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7792BB93" wp14:textId="575DD74B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0C89A68F" wp14:textId="6786AF95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529D796A" wp14:textId="15A37EBC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184FAF66" wp14:textId="79707978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4A530BF3" wp14:textId="5A95714C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7704CE7F" wp14:textId="4A7FBE2D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2AD2E8D8" wp14:textId="495D6AB0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58426A50" wp14:textId="2A34F6BD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4AB32104" wp14:textId="2012A2E2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  <w:p w:rsidRPr="002B07AD" w:rsidR="0004454D" w:rsidP="1B4AB02F" w:rsidRDefault="00E2497E" w14:paraId="123967FC" wp14:textId="38838AA4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7097FFDF" wp14:textId="195AFCD6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Pr="002B07AD" w:rsidR="0004454D" w:rsidP="1B4AB02F" w:rsidRDefault="00E2497E" w14:paraId="628AB571" wp14:textId="1BBB6A76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1B4AB02F" w:rsidR="4FF88DD5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xmlns:wp14="http://schemas.microsoft.com/office/word/2010/wordml" w:rsidRPr="002B07AD" w:rsidR="0004454D" w:rsidP="0004454D" w:rsidRDefault="0004454D" w14:paraId="797E50C6" wp14:textId="7777777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04454D" w:rsidP="0004454D" w:rsidRDefault="0004454D" w14:paraId="5A61AD25" wp14:textId="7777777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04454D" w:rsidP="0004454D" w:rsidRDefault="0004454D" w14:paraId="7B04FA47" wp14:textId="7777777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530"/>
      </w:tblGrid>
      <w:tr xmlns:wp14="http://schemas.microsoft.com/office/word/2010/wordml" w:rsidRPr="002B07AD" w:rsidR="0004454D" w:rsidTr="132BAA0B" w14:paraId="43EE7821" wp14:textId="77777777">
        <w:trPr>
          <w:trHeight w:val="287"/>
        </w:trPr>
        <w:tc>
          <w:tcPr>
            <w:tcW w:w="632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530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04454D" w:rsidTr="132BAA0B" w14:paraId="2FCA70CB" wp14:textId="77777777">
        <w:trPr>
          <w:trHeight w:val="348"/>
        </w:trPr>
        <w:tc>
          <w:tcPr>
            <w:tcW w:w="632" w:type="dxa"/>
            <w:tcMar/>
          </w:tcPr>
          <w:p w:rsidR="003D59E0" w:rsidP="004F61FF" w:rsidRDefault="003D59E0" w14:paraId="1A939487" wp14:textId="1A67980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602DBD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A65D4C" w:rsidP="004F61FF" w:rsidRDefault="00A65D4C" w14:paraId="18F999B5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602DBD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A65D4C" w:rsidP="004F61FF" w:rsidRDefault="00A65D4C" w14:paraId="5FCD5EC4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602DBD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A65D4C" w:rsidP="132BAA0B" w:rsidRDefault="00A65D4C" w14:paraId="29B4EA11" wp14:textId="49937ACD">
            <w:pPr>
              <w:pStyle w:val="a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602DBD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132BAA0B" w:rsidR="602DBD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132BAA0B" w:rsidR="602DBD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A65D4C" w:rsidP="004F61FF" w:rsidRDefault="00A65D4C" w14:paraId="526770CE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65D4C" w:rsidP="004F61FF" w:rsidRDefault="00A65D4C" w14:paraId="6E36661F" wp14:textId="0BFB69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602DBD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A65D4C" w:rsidP="004F61FF" w:rsidRDefault="00A65D4C" w14:paraId="44B0A208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875FCB" w:rsidP="132BAA0B" w:rsidRDefault="00875FCB" w14:paraId="62EBF9A1" wp14:textId="0BE30EC5">
            <w:pPr>
              <w:pStyle w:val="a"/>
              <w:ind w:left="360"/>
              <w:jc w:val="center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A65D4C" w:rsidP="004F61FF" w:rsidRDefault="00A65D4C" w14:paraId="2B2B7304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602DBD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A65D4C" w:rsidP="00A21155" w:rsidRDefault="003D59E0" w14:paraId="5D36975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3D59E0" w:rsidP="132BAA0B" w:rsidRDefault="003D59E0" w14:paraId="7818863E" wp14:textId="707E75C4">
            <w:pPr>
              <w:pStyle w:val="a"/>
              <w:ind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3D59E0" w:rsidP="00A21155" w:rsidRDefault="003D59E0" w14:paraId="4737E36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A65D4C" w:rsidP="004F61FF" w:rsidRDefault="00A65D4C" w14:paraId="44F69B9A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132BAA0B" w:rsidP="132BAA0B" w:rsidRDefault="132BAA0B" w14:paraId="687FC05B" w14:textId="4A9DF8D3">
            <w:pPr>
              <w:pStyle w:val="a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A21155" w:rsidP="132BAA0B" w:rsidRDefault="00A21155" w14:paraId="17DBC151" wp14:textId="7A338262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6286AC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A21155" w:rsidP="00A65D4C" w:rsidRDefault="00A21155" w14:paraId="6F8BD81B" wp14:textId="299CF7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758D69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  <w:p w:rsidR="00875FCB" w:rsidP="00A65D4C" w:rsidRDefault="00875FCB" w14:paraId="1037B8A3" wp14:textId="31BEEB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32BAA0B" w:rsidR="758D69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  <w:p w:rsidRPr="00A21155" w:rsidR="00A21155" w:rsidP="00A65D4C" w:rsidRDefault="00A21155" w14:paraId="33CFEC6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530" w:type="dxa"/>
            <w:tcMar/>
          </w:tcPr>
          <w:p w:rsidR="00946E71" w:rsidP="132BAA0B" w:rsidRDefault="00F73305" w14:paraId="4E5E3AD9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Реконструкция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</w:t>
            </w: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проблемът за възприятието. Разликата между сетивно преживяване и възприятие.</w:t>
            </w:r>
          </w:p>
          <w:p w:rsidR="00946E71" w:rsidP="132BAA0B" w:rsidRDefault="00F73305" w14:paraId="08FDFF3D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Как разграничаваме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илюзия</w:t>
            </w: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та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халюцинация</w:t>
            </w: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та?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Как те се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отнасят </w:t>
            </w: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 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към проблемът за възприятието? </w:t>
            </w:r>
          </w:p>
          <w:p w:rsidR="00946E71" w:rsidP="132BAA0B" w:rsidRDefault="00946E71" w14:paraId="62C76CD0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Какво представляват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сетивните данни</w:t>
            </w: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  <w:r w:rsidRPr="132BAA0B" w:rsidR="602DBD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Аргументи за и против</w:t>
            </w:r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съществуването на сетивни данни</w:t>
            </w:r>
            <w:r w:rsidRPr="132BAA0B" w:rsidR="602DBD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="00946E71" w:rsidP="132BAA0B" w:rsidRDefault="00946E71" w14:paraId="0DD97C1D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Феноманализъм</w:t>
            </w:r>
            <w:proofErr w:type="spellEnd"/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Привърженици. Аргументи за и против.</w:t>
            </w:r>
          </w:p>
          <w:p w:rsidR="00946E71" w:rsidP="132BAA0B" w:rsidRDefault="00875FCB" w14:paraId="7C3C0EA4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двербиализъм</w:t>
            </w:r>
            <w:proofErr w:type="spellEnd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Привърженици. Аргументи за и против.</w:t>
            </w:r>
          </w:p>
          <w:p w:rsidR="00946E71" w:rsidP="132BAA0B" w:rsidRDefault="00875FCB" w14:paraId="606C24F7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И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нтенционализъм</w:t>
            </w:r>
            <w:proofErr w:type="spellEnd"/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репрезентационализъм</w:t>
            </w:r>
            <w:proofErr w:type="spellEnd"/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, индиректен реализъм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)</w:t>
            </w:r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. Привърженици. Аргументи за и против.</w:t>
            </w:r>
          </w:p>
          <w:p w:rsidRPr="00946E71" w:rsidR="00946E71" w:rsidP="132BAA0B" w:rsidRDefault="00875FCB" w14:paraId="01BE61FE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аивен реализъм 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релационизъм</w:t>
            </w:r>
            <w:proofErr w:type="spellEnd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)</w:t>
            </w:r>
            <w:r w:rsidRPr="132BAA0B" w:rsidR="030B18C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Дизюнктивизъм</w:t>
            </w:r>
            <w:proofErr w:type="spellEnd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32BAA0B" w:rsidR="602DBD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</w:rPr>
              <w:t>Привърженици. Аргументи за и против.</w:t>
            </w:r>
          </w:p>
          <w:p w:rsidR="00946E71" w:rsidP="132BAA0B" w:rsidRDefault="00222B83" w14:paraId="1C6ECA14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>Кои са двете основни понятия за сетивно съдържание? Какви видове съдържание на сетивното възприятие има?</w:t>
            </w:r>
            <w:r w:rsidRPr="132BAA0B" w:rsidR="6286AC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Каква е връзката между сетивно съдържание и репрезентация?</w:t>
            </w:r>
          </w:p>
          <w:p w:rsidR="00946E71" w:rsidP="132BAA0B" w:rsidRDefault="00222B83" w14:paraId="02E01439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Реконструирайте </w:t>
            </w:r>
            <w:proofErr w:type="spellStart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скептическият</w:t>
            </w:r>
            <w:proofErr w:type="spellEnd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аргумент в </w:t>
            </w:r>
            <w:proofErr w:type="spellStart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епистемологията</w:t>
            </w:r>
            <w:proofErr w:type="spellEnd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възприятието</w:t>
            </w: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32BAA0B" w:rsidR="1F5FD4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Представете възможно решение.</w:t>
            </w:r>
          </w:p>
          <w:p w:rsidRPr="00667A24" w:rsidR="00946E71" w:rsidP="132BAA0B" w:rsidRDefault="00222B83" w14:paraId="14516200" wp14:textId="2B102194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132BAA0B" w:rsidR="1F5FD4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нализирайте определен </w:t>
            </w: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дебат </w:t>
            </w:r>
            <w:r w:rsidRPr="132BAA0B" w:rsidR="602DBDC0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вижд</w:t>
            </w:r>
            <w:r w:rsidRPr="132BAA0B" w:rsidR="77BE7F26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132BAA0B" w:rsidR="602DBD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 </w:t>
            </w: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>за в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ъзприятието </w:t>
            </w:r>
            <w:r w:rsidRPr="132BAA0B" w:rsidR="25421705">
              <w:rPr>
                <w:rFonts w:ascii="Times New Roman" w:hAnsi="Times New Roman" w:eastAsia="Times New Roman" w:cs="Times New Roman"/>
                <w:sz w:val="24"/>
                <w:szCs w:val="24"/>
              </w:rPr>
              <w:t>от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Древногръцката и Средновековната философия</w:t>
            </w:r>
            <w:r w:rsidRPr="132BAA0B" w:rsidR="1F5FD43D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946E71" w:rsidP="132BAA0B" w:rsidRDefault="00A65D4C" w14:paraId="3AD5185B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602DBDC0">
              <w:rPr>
                <w:rFonts w:ascii="Times New Roman" w:hAnsi="Times New Roman" w:eastAsia="Times New Roman" w:cs="Times New Roman"/>
                <w:sz w:val="24"/>
                <w:szCs w:val="24"/>
              </w:rPr>
              <w:t>Как глед</w:t>
            </w:r>
            <w:r w:rsidRPr="132BAA0B" w:rsidR="1F5FD43D">
              <w:rPr>
                <w:rFonts w:ascii="Times New Roman" w:hAnsi="Times New Roman" w:eastAsia="Times New Roman" w:cs="Times New Roman"/>
                <w:sz w:val="24"/>
                <w:szCs w:val="24"/>
              </w:rPr>
              <w:t>ището</w:t>
            </w:r>
            <w:r w:rsidRPr="132BAA0B" w:rsidR="602DBD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 света в Новото време се отразява върху дебатите за възприятието? Кои основни понятия от философия на възприятието възникват тогава и в </w:t>
            </w:r>
            <w:r w:rsidRPr="132BAA0B" w:rsidR="1F5FD43D">
              <w:rPr>
                <w:rFonts w:ascii="Times New Roman" w:hAnsi="Times New Roman" w:eastAsia="Times New Roman" w:cs="Times New Roman"/>
                <w:sz w:val="24"/>
                <w:szCs w:val="24"/>
              </w:rPr>
              <w:t>кои произведения ги откриваме</w:t>
            </w:r>
            <w:r w:rsidRPr="132BAA0B" w:rsidR="602DBDC0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  <w:p w:rsidR="00946E71" w:rsidP="132BAA0B" w:rsidRDefault="00A21155" w14:paraId="527A63FF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758D693F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Основни аспекти в изследванията на възприятието през 19 и началото на 20 век.</w:t>
            </w:r>
          </w:p>
          <w:p w:rsidR="00946E71" w:rsidP="132BAA0B" w:rsidRDefault="00946E71" w14:paraId="1F387B9A" wp14:textId="18C76FDC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758D693F"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на сетивна модалност по избор</w:t>
            </w:r>
          </w:p>
          <w:p w:rsidRPr="00AB4261" w:rsidR="00946E71" w:rsidP="132BAA0B" w:rsidRDefault="00946E71" w14:paraId="6585FB04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Възприятие на собственото тяло 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проприорецепция</w:t>
            </w:r>
            <w:proofErr w:type="spellEnd"/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ролята</w:t>
            </w:r>
            <w:proofErr w:type="spellEnd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132BAA0B" w:rsidR="00875F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познанието</w:t>
            </w:r>
            <w:proofErr w:type="spellEnd"/>
            <w:r w:rsidRPr="132BAA0B" w:rsidR="758D693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Pr="00546292" w:rsidR="00946E71" w:rsidP="132BAA0B" w:rsidRDefault="00946E71" w14:paraId="2BD19674" wp14:textId="77777777">
            <w:pPr>
              <w:pStyle w:val="af0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Сетивна интеграция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2BAA0B" w:rsidR="1D444AD4">
              <w:rPr>
                <w:rFonts w:ascii="Times New Roman" w:hAnsi="Times New Roman" w:eastAsia="Times New Roman" w:cs="Times New Roman"/>
                <w:sz w:val="24"/>
                <w:szCs w:val="24"/>
              </w:rPr>
              <w:t>и възприятието в изкуството</w:t>
            </w:r>
          </w:p>
          <w:p w:rsidR="00946E71" w:rsidP="132BAA0B" w:rsidRDefault="00946E71" w14:paraId="687C6DE0" wp14:textId="77777777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B07AD" w:rsidR="0004454D" w:rsidP="132BAA0B" w:rsidRDefault="0004454D" w14:paraId="5B2F9378" wp14:textId="77777777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254D95EC" wp14:textId="77777777">
      <w:pPr>
        <w:pStyle w:val="a6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="00875FCB" w:rsidP="00875FCB" w:rsidRDefault="0004454D" w14:paraId="309CECB9" wp14:textId="777777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</w:t>
      </w:r>
      <w:proofErr w:type="spellEnd"/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xmlns:wp14="http://schemas.microsoft.com/office/word/2010/wordml" w:rsidR="00875FCB" w:rsidP="00875FCB" w:rsidRDefault="00875FCB" w14:paraId="58E6DD4E" wp14:textId="777777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xmlns:wp14="http://schemas.microsoft.com/office/word/2010/wordml" w:rsidR="00875FCB" w:rsidP="00875FCB" w:rsidRDefault="00875FCB" w14:paraId="1B22BB14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0771">
        <w:rPr>
          <w:rFonts w:ascii="Times New Roman" w:hAnsi="Times New Roman" w:cs="Times New Roman"/>
          <w:i/>
          <w:sz w:val="24"/>
          <w:szCs w:val="24"/>
        </w:rPr>
        <w:t xml:space="preserve">The Oxford Handbook in Philosophy of Perception, </w:t>
      </w:r>
      <w:r w:rsidRPr="00550771">
        <w:rPr>
          <w:rFonts w:ascii="Times New Roman" w:hAnsi="Times New Roman" w:cs="Times New Roman"/>
          <w:sz w:val="24"/>
          <w:szCs w:val="24"/>
        </w:rPr>
        <w:t xml:space="preserve">Mohan </w:t>
      </w:r>
      <w:proofErr w:type="spellStart"/>
      <w:r w:rsidRPr="00550771">
        <w:rPr>
          <w:rFonts w:ascii="Times New Roman" w:hAnsi="Times New Roman" w:cs="Times New Roman"/>
          <w:sz w:val="24"/>
          <w:szCs w:val="24"/>
        </w:rPr>
        <w:t>Mathen</w:t>
      </w:r>
      <w:proofErr w:type="spellEnd"/>
      <w:r w:rsidRPr="00550771">
        <w:rPr>
          <w:rFonts w:ascii="Times New Roman" w:hAnsi="Times New Roman" w:cs="Times New Roman"/>
          <w:sz w:val="24"/>
          <w:szCs w:val="24"/>
        </w:rPr>
        <w:t xml:space="preserve"> (Ed.) “OUP” 2015</w:t>
      </w:r>
    </w:p>
    <w:p xmlns:wp14="http://schemas.microsoft.com/office/word/2010/wordml" w:rsidRPr="00875FCB" w:rsidR="00875FCB" w:rsidP="00875FCB" w:rsidRDefault="00875FCB" w14:paraId="7D3BEE8F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550771" w:rsidR="00875FCB" w:rsidP="00875FCB" w:rsidRDefault="00875FCB" w14:paraId="09A402C8" wp14:textId="7777777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0771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55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sz w:val="24"/>
          <w:szCs w:val="24"/>
        </w:rPr>
        <w:t>Бакалова</w:t>
      </w:r>
      <w:proofErr w:type="spellEnd"/>
      <w:r w:rsidRPr="0055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sz w:val="24"/>
          <w:szCs w:val="24"/>
        </w:rPr>
        <w:t>Знаем</w:t>
      </w:r>
      <w:proofErr w:type="spellEnd"/>
      <w:r w:rsidRPr="00550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sz w:val="24"/>
          <w:szCs w:val="24"/>
        </w:rPr>
        <w:t>ли</w:t>
      </w:r>
      <w:proofErr w:type="spellEnd"/>
      <w:r w:rsidRPr="00550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sz w:val="24"/>
          <w:szCs w:val="24"/>
        </w:rPr>
        <w:t>нещо</w:t>
      </w:r>
      <w:proofErr w:type="spellEnd"/>
      <w:r w:rsidRPr="00550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50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sz w:val="24"/>
          <w:szCs w:val="24"/>
        </w:rPr>
        <w:t>външния</w:t>
      </w:r>
      <w:proofErr w:type="spellEnd"/>
      <w:r w:rsidRPr="00550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sz w:val="24"/>
          <w:szCs w:val="24"/>
        </w:rPr>
        <w:t>свят</w:t>
      </w:r>
      <w:proofErr w:type="spellEnd"/>
      <w:r w:rsidRPr="00550771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550771">
        <w:rPr>
          <w:rFonts w:ascii="Times New Roman" w:hAnsi="Times New Roman" w:cs="Times New Roman"/>
          <w:i/>
          <w:iCs/>
          <w:sz w:val="24"/>
          <w:szCs w:val="24"/>
        </w:rPr>
        <w:t>Въпроси</w:t>
      </w:r>
      <w:proofErr w:type="spellEnd"/>
      <w:r w:rsidRPr="005507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spellEnd"/>
      <w:r w:rsidRPr="005507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iCs/>
          <w:sz w:val="24"/>
          <w:szCs w:val="24"/>
        </w:rPr>
        <w:t>съвременната</w:t>
      </w:r>
      <w:proofErr w:type="spellEnd"/>
      <w:r w:rsidRPr="005507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iCs/>
          <w:sz w:val="24"/>
          <w:szCs w:val="24"/>
        </w:rPr>
        <w:t>аналитична</w:t>
      </w:r>
      <w:proofErr w:type="spellEnd"/>
      <w:r w:rsidRPr="005507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iCs/>
          <w:sz w:val="24"/>
          <w:szCs w:val="24"/>
        </w:rPr>
        <w:t>философия</w:t>
      </w:r>
      <w:proofErr w:type="spellEnd"/>
      <w:r w:rsidRPr="00550771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550771">
        <w:rPr>
          <w:rFonts w:ascii="Times New Roman" w:hAnsi="Times New Roman" w:cs="Times New Roman"/>
          <w:i/>
          <w:iCs/>
          <w:sz w:val="24"/>
          <w:szCs w:val="24"/>
        </w:rPr>
        <w:t>епистемология</w:t>
      </w:r>
      <w:proofErr w:type="spellEnd"/>
    </w:p>
    <w:p xmlns:wp14="http://schemas.microsoft.com/office/word/2010/wordml" w:rsidRPr="00550771" w:rsidR="00875FCB" w:rsidP="00875FCB" w:rsidRDefault="00875FCB" w14:paraId="21BD55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50771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5507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0771">
        <w:rPr>
          <w:rFonts w:ascii="Times New Roman" w:hAnsi="Times New Roman" w:cs="Times New Roman"/>
          <w:i/>
          <w:iCs/>
          <w:sz w:val="24"/>
          <w:szCs w:val="24"/>
        </w:rPr>
        <w:t>възприятието</w:t>
      </w:r>
      <w:proofErr w:type="spellEnd"/>
      <w:r w:rsidRPr="005507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50771">
        <w:rPr>
          <w:rFonts w:ascii="Times New Roman" w:hAnsi="Times New Roman" w:cs="Times New Roman"/>
          <w:iCs/>
          <w:sz w:val="24"/>
          <w:szCs w:val="24"/>
        </w:rPr>
        <w:t>„</w:t>
      </w:r>
      <w:proofErr w:type="spellStart"/>
      <w:r w:rsidRPr="00550771">
        <w:rPr>
          <w:rFonts w:ascii="Times New Roman" w:hAnsi="Times New Roman" w:cs="Times New Roman"/>
          <w:iCs/>
          <w:sz w:val="24"/>
          <w:szCs w:val="24"/>
        </w:rPr>
        <w:t>Звезди</w:t>
      </w:r>
      <w:proofErr w:type="spellEnd"/>
      <w:r w:rsidRPr="00550771">
        <w:rPr>
          <w:rFonts w:ascii="Times New Roman" w:hAnsi="Times New Roman" w:cs="Times New Roman"/>
          <w:iCs/>
          <w:sz w:val="24"/>
          <w:szCs w:val="24"/>
        </w:rPr>
        <w:t>“ 2012</w:t>
      </w:r>
    </w:p>
    <w:p xmlns:wp14="http://schemas.microsoft.com/office/word/2010/wordml" w:rsidRPr="00875FCB" w:rsidR="0004454D" w:rsidP="0004454D" w:rsidRDefault="00875FCB" w14:paraId="11CC324B" wp14:textId="77777777">
      <w:pPr>
        <w:pStyle w:val="a6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875FCB">
        <w:rPr>
          <w:rFonts w:ascii="Times New Roman" w:hAnsi="Times New Roman" w:cs="Times New Roman"/>
          <w:bCs/>
          <w:iCs/>
          <w:sz w:val="24"/>
          <w:szCs w:val="24"/>
        </w:rPr>
        <w:t xml:space="preserve">Двете книги </w:t>
      </w:r>
      <w:r>
        <w:rPr>
          <w:rFonts w:ascii="Times New Roman" w:hAnsi="Times New Roman" w:cs="Times New Roman"/>
          <w:bCs/>
          <w:iCs/>
          <w:sz w:val="24"/>
          <w:szCs w:val="24"/>
        </w:rPr>
        <w:t>ще бъдат достъпни за студентите в електронен вид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</w:p>
    <w:p xmlns:wp14="http://schemas.microsoft.com/office/word/2010/wordml" w:rsidR="00875FCB" w:rsidP="0004454D" w:rsidRDefault="00875FCB" w14:paraId="3B88899E" wp14:textId="77777777">
      <w:pPr>
        <w:pStyle w:val="a6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04454D" w:rsidP="0004454D" w:rsidRDefault="0004454D" w14:paraId="3B1954C7" wp14:textId="77777777">
      <w:pPr>
        <w:rPr>
          <w:b/>
          <w:lang w:val="bg-BG"/>
        </w:rPr>
      </w:pPr>
      <w:proofErr w:type="spellStart"/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</w:t>
      </w:r>
      <w:proofErr w:type="spellEnd"/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b/>
          <w:lang w:val="bg-BG"/>
        </w:rPr>
        <w:t xml:space="preserve"> </w:t>
      </w:r>
    </w:p>
    <w:p xmlns:wp14="http://schemas.microsoft.com/office/word/2010/wordml" w:rsidR="0004454D" w:rsidP="0004454D" w:rsidRDefault="0004454D" w14:paraId="69E2BB2B" wp14:textId="77777777">
      <w:pPr>
        <w:ind w:left="360"/>
        <w:rPr>
          <w:b/>
          <w:lang w:val="bg-BG"/>
        </w:rPr>
      </w:pPr>
    </w:p>
    <w:p xmlns:wp14="http://schemas.microsoft.com/office/word/2010/wordml" w:rsidR="00875FCB" w:rsidP="00875FCB" w:rsidRDefault="00875FCB" w14:paraId="3D2DC7D9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Антична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философия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Антология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съставител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Радев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Идея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>“, 1994</w:t>
      </w:r>
    </w:p>
    <w:p xmlns:wp14="http://schemas.microsoft.com/office/word/2010/wordml" w:rsidRPr="00875FCB" w:rsidR="00875FCB" w:rsidP="00875FCB" w:rsidRDefault="00875FCB" w14:paraId="57C0D79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875FCB" w:rsidP="00875FCB" w:rsidRDefault="00875FCB" w14:paraId="1B326440" wp14:textId="77777777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Платон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Тимей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>“</w:t>
      </w:r>
      <w:r w:rsidRPr="00875F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в: </w:t>
      </w:r>
      <w:proofErr w:type="spellStart"/>
      <w:r w:rsidRPr="00875F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Платон</w:t>
      </w:r>
      <w:proofErr w:type="spellEnd"/>
      <w:r w:rsidRPr="00875F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  <w:proofErr w:type="spellStart"/>
      <w:r w:rsidRPr="00875FCB">
        <w:rPr>
          <w:rFonts w:ascii="Times New Roman" w:hAnsi="Times New Roman" w:cs="Times New Roman"/>
          <w:i/>
          <w:color w:val="2B2B2B"/>
          <w:sz w:val="24"/>
          <w:szCs w:val="24"/>
          <w:shd w:val="clear" w:color="auto" w:fill="FFFFFF"/>
        </w:rPr>
        <w:t>Диалози</w:t>
      </w:r>
      <w:proofErr w:type="spellEnd"/>
      <w:r w:rsidRPr="00875F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IV. „НИ“, 1990.</w:t>
      </w:r>
    </w:p>
    <w:p xmlns:wp14="http://schemas.microsoft.com/office/word/2010/wordml" w:rsidRPr="00875FCB" w:rsidR="00875FCB" w:rsidP="00875FCB" w:rsidRDefault="00875FCB" w14:paraId="0D142F6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5FCB" w:rsidP="00875FCB" w:rsidRDefault="00875FCB" w14:paraId="70F1B91E" wp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875FC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Аристотел </w:t>
      </w:r>
      <w:r w:rsidRPr="00875FCB">
        <w:rPr>
          <w:rFonts w:ascii="Times New Roman" w:hAnsi="Times New Roman" w:cs="Times New Roman"/>
          <w:bCs/>
          <w:i/>
          <w:sz w:val="24"/>
          <w:szCs w:val="24"/>
          <w:lang w:val="bg-BG"/>
        </w:rPr>
        <w:t>Съчинения в 6 тома</w:t>
      </w:r>
      <w:r w:rsidRPr="00875FC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Т.2, Ч.IV: За душата „Захари Стоянов“</w:t>
      </w:r>
      <w:r w:rsidRPr="00875FCB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xmlns:wp14="http://schemas.microsoft.com/office/word/2010/wordml" w:rsidRPr="00875FCB" w:rsidR="00875FCB" w:rsidP="00875FCB" w:rsidRDefault="00875FCB" w14:paraId="4475AD14" wp14:textId="77777777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xmlns:wp14="http://schemas.microsoft.com/office/word/2010/wordml" w:rsidR="00875FCB" w:rsidP="00875FCB" w:rsidRDefault="00875FCB" w14:paraId="7AA7F188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Аристотел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Аналитики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>, 1997</w:t>
      </w:r>
    </w:p>
    <w:p xmlns:wp14="http://schemas.microsoft.com/office/word/2010/wordml" w:rsidRPr="00875FCB" w:rsidR="00875FCB" w:rsidP="00875FCB" w:rsidRDefault="00875FCB" w14:paraId="120C4E94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5FCB" w:rsidP="00875FCB" w:rsidRDefault="00875FCB" w14:paraId="4F414F8C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Средновековна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философия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Антология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съставител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Радев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Идея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>“, 1994</w:t>
      </w:r>
    </w:p>
    <w:p xmlns:wp14="http://schemas.microsoft.com/office/word/2010/wordml" w:rsidRPr="00875FCB" w:rsidR="00875FCB" w:rsidP="00875FCB" w:rsidRDefault="00875FCB" w14:paraId="42AFC42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875FCB" w:rsidP="00875FCB" w:rsidRDefault="00875FCB" w14:paraId="5D0C41D6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Тома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Аквино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Сума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теологията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Pr="00875FC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Изток-Запад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“ 2012 </w:t>
      </w:r>
    </w:p>
    <w:p xmlns:wp14="http://schemas.microsoft.com/office/word/2010/wordml" w:rsidRPr="00875FCB" w:rsidR="00875FCB" w:rsidP="00875FCB" w:rsidRDefault="00875FCB" w14:paraId="271CA72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875FCB" w:rsidP="00875FCB" w:rsidRDefault="00875FCB" w14:paraId="22608F6B" wp14:textId="7777777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Джордж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Бъркли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eastAsia="Calibri" w:cs="Times New Roman"/>
          <w:bCs/>
          <w:i/>
          <w:sz w:val="24"/>
          <w:szCs w:val="24"/>
          <w:lang w:eastAsia="en-US"/>
        </w:rPr>
        <w:t>Философски</w:t>
      </w:r>
      <w:proofErr w:type="spellEnd"/>
      <w:r w:rsidRPr="00875FCB">
        <w:rPr>
          <w:rFonts w:ascii="Times New Roman" w:hAnsi="Times New Roman" w:eastAsia="Calibri" w:cs="Times New Roman"/>
          <w:bCs/>
          <w:i/>
          <w:sz w:val="24"/>
          <w:szCs w:val="24"/>
          <w:lang w:eastAsia="en-US"/>
        </w:rPr>
        <w:t xml:space="preserve"> </w:t>
      </w:r>
      <w:proofErr w:type="spellStart"/>
      <w:r w:rsidRPr="00875FCB">
        <w:rPr>
          <w:rFonts w:ascii="Times New Roman" w:hAnsi="Times New Roman" w:cs="Times New Roman"/>
          <w:bCs/>
          <w:i/>
          <w:sz w:val="24"/>
          <w:szCs w:val="24"/>
        </w:rPr>
        <w:t>произведения</w:t>
      </w:r>
      <w:proofErr w:type="spellEnd"/>
      <w:r w:rsidRPr="00875FCB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875FCB">
        <w:rPr>
          <w:rFonts w:ascii="Times New Roman" w:hAnsi="Times New Roman" w:cs="Times New Roman"/>
          <w:bCs/>
          <w:i/>
          <w:sz w:val="24"/>
          <w:szCs w:val="24"/>
        </w:rPr>
        <w:t>два</w:t>
      </w:r>
      <w:proofErr w:type="spellEnd"/>
      <w:r w:rsidRPr="00875F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bCs/>
          <w:i/>
          <w:sz w:val="24"/>
          <w:szCs w:val="24"/>
        </w:rPr>
        <w:t>тома</w:t>
      </w:r>
      <w:proofErr w:type="spellEnd"/>
      <w:r w:rsidRPr="00875FC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875FCB">
        <w:rPr>
          <w:rFonts w:ascii="Times New Roman" w:hAnsi="Times New Roman" w:cs="Times New Roman"/>
          <w:bCs/>
          <w:i/>
          <w:sz w:val="24"/>
          <w:szCs w:val="24"/>
        </w:rPr>
        <w:t>Том</w:t>
      </w:r>
      <w:proofErr w:type="spellEnd"/>
      <w:r w:rsidRPr="00875FCB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r w:rsidRPr="00875FCB">
        <w:rPr>
          <w:rFonts w:ascii="Times New Roman" w:hAnsi="Times New Roman" w:cs="Times New Roman"/>
          <w:bCs/>
          <w:sz w:val="24"/>
          <w:szCs w:val="24"/>
        </w:rPr>
        <w:t>, „</w:t>
      </w:r>
      <w:proofErr w:type="spellStart"/>
      <w:r w:rsidRPr="00875FCB">
        <w:rPr>
          <w:rFonts w:ascii="Times New Roman" w:hAnsi="Times New Roman" w:cs="Times New Roman"/>
          <w:bCs/>
          <w:sz w:val="24"/>
          <w:szCs w:val="24"/>
        </w:rPr>
        <w:t>Шамбала</w:t>
      </w:r>
      <w:proofErr w:type="spellEnd"/>
      <w:r w:rsidRPr="00875FCB">
        <w:rPr>
          <w:rFonts w:ascii="Times New Roman" w:hAnsi="Times New Roman" w:cs="Times New Roman"/>
          <w:bCs/>
          <w:sz w:val="24"/>
          <w:szCs w:val="24"/>
        </w:rPr>
        <w:t>“ 1992</w:t>
      </w:r>
    </w:p>
    <w:p xmlns:wp14="http://schemas.microsoft.com/office/word/2010/wordml" w:rsidRPr="00875FCB" w:rsidR="00875FCB" w:rsidP="00875FCB" w:rsidRDefault="00875FCB" w14:paraId="75FBE423" wp14:textId="77777777">
      <w:pPr>
        <w:spacing w:line="276" w:lineRule="auto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</w:p>
    <w:p xmlns:wp14="http://schemas.microsoft.com/office/word/2010/wordml" w:rsidR="00875FCB" w:rsidP="00875FCB" w:rsidRDefault="00875FCB" w14:paraId="3ADEF2C8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Джон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Опит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върху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човешкия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разум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“НИ“ 1972</w:t>
      </w:r>
    </w:p>
    <w:p xmlns:wp14="http://schemas.microsoft.com/office/word/2010/wordml" w:rsidRPr="00875FCB" w:rsidR="00875FCB" w:rsidP="00875FCB" w:rsidRDefault="00875FCB" w14:paraId="2D3F0BE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5FCB" w:rsidP="00875FCB" w:rsidRDefault="00875FCB" w14:paraId="4FEC6D21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Дейвид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Хюм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Изследване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човешкия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разсъдък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FC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Изток-Запад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>“ 2016</w:t>
      </w:r>
    </w:p>
    <w:p xmlns:wp14="http://schemas.microsoft.com/office/word/2010/wordml" w:rsidRPr="00875FCB" w:rsidR="00875FCB" w:rsidP="00875FCB" w:rsidRDefault="00875FCB" w14:paraId="75CF431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5FCB" w:rsidP="00875FCB" w:rsidRDefault="00875FCB" w14:paraId="0210058C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Рене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Декарт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Избрани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философски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поризведения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Размишления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>“ „НИ“ 1978</w:t>
      </w:r>
    </w:p>
    <w:p xmlns:wp14="http://schemas.microsoft.com/office/word/2010/wordml" w:rsidRPr="00875FCB" w:rsidR="00875FCB" w:rsidP="00875FCB" w:rsidRDefault="00875FCB" w14:paraId="3CB648E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5FCB" w:rsidR="00875FCB" w:rsidP="00875FCB" w:rsidRDefault="00875FCB" w14:paraId="3B5DE7B9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Готфрид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Лайбниц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i/>
          <w:sz w:val="24"/>
          <w:szCs w:val="24"/>
        </w:rPr>
        <w:t>Монадология</w:t>
      </w:r>
      <w:proofErr w:type="spellEnd"/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FC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75FCB">
        <w:rPr>
          <w:rFonts w:ascii="Times New Roman" w:hAnsi="Times New Roman" w:cs="Times New Roman"/>
          <w:sz w:val="24"/>
          <w:szCs w:val="24"/>
        </w:rPr>
        <w:t>Изток-Запад</w:t>
      </w:r>
      <w:proofErr w:type="spellEnd"/>
      <w:r w:rsidRPr="00875FCB">
        <w:rPr>
          <w:rFonts w:ascii="Times New Roman" w:hAnsi="Times New Roman" w:cs="Times New Roman"/>
          <w:sz w:val="24"/>
          <w:szCs w:val="24"/>
        </w:rPr>
        <w:t>“ 2015</w:t>
      </w:r>
    </w:p>
    <w:p xmlns:wp14="http://schemas.microsoft.com/office/word/2010/wordml" w:rsidRPr="00875FCB" w:rsidR="00875FCB" w:rsidP="00875FCB" w:rsidRDefault="00875FCB" w14:paraId="0C178E9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5FCB" w:rsidR="00875FCB" w:rsidP="00875FCB" w:rsidRDefault="00875FCB" w14:paraId="6D33EB4F" wp14:textId="77777777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hyperlink w:history="1" r:id="rId11">
        <w:proofErr w:type="spellStart"/>
        <w:r w:rsidRPr="00875FCB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</w:rPr>
          <w:t>Леон</w:t>
        </w:r>
        <w:proofErr w:type="spellEnd"/>
        <w:r w:rsidRPr="00875FCB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75FCB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</w:rPr>
          <w:t>Митрани</w:t>
        </w:r>
        <w:proofErr w:type="spellEnd"/>
      </w:hyperlink>
      <w:r w:rsidRPr="00875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bCs/>
          <w:i/>
          <w:sz w:val="24"/>
          <w:szCs w:val="24"/>
        </w:rPr>
        <w:t>За</w:t>
      </w:r>
      <w:proofErr w:type="spellEnd"/>
      <w:r w:rsidRPr="00875F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5FCB">
        <w:rPr>
          <w:rFonts w:ascii="Times New Roman" w:hAnsi="Times New Roman" w:cs="Times New Roman"/>
          <w:bCs/>
          <w:i/>
          <w:sz w:val="24"/>
          <w:szCs w:val="24"/>
        </w:rPr>
        <w:t>възприятието</w:t>
      </w:r>
      <w:proofErr w:type="spellEnd"/>
      <w:r w:rsidRPr="00875FC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875FCB">
        <w:rPr>
          <w:rFonts w:ascii="Times New Roman" w:hAnsi="Times New Roman" w:cs="Times New Roman"/>
          <w:bCs/>
          <w:sz w:val="24"/>
          <w:szCs w:val="24"/>
        </w:rPr>
        <w:t xml:space="preserve"> „БАН“,</w:t>
      </w:r>
      <w:r w:rsidRPr="00875F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5FCB">
        <w:rPr>
          <w:rFonts w:ascii="Times New Roman" w:hAnsi="Times New Roman" w:cs="Times New Roman"/>
          <w:bCs/>
          <w:sz w:val="24"/>
          <w:szCs w:val="24"/>
        </w:rPr>
        <w:t>1980</w:t>
      </w:r>
    </w:p>
    <w:p xmlns:wp14="http://schemas.microsoft.com/office/word/2010/wordml" w:rsidR="0004454D" w:rsidP="0004454D" w:rsidRDefault="0004454D" w14:paraId="3C0395D3" wp14:textId="77777777">
      <w:pPr>
        <w:ind w:left="360"/>
        <w:rPr>
          <w:b/>
          <w:lang w:val="bg-BG"/>
        </w:rPr>
      </w:pPr>
    </w:p>
    <w:p xmlns:wp14="http://schemas.microsoft.com/office/word/2010/wordml" w:rsidR="00875FCB" w:rsidP="00875FCB" w:rsidRDefault="00875FCB" w14:paraId="600FF1BA" wp14:textId="77777777">
      <w:pPr>
        <w:pStyle w:val="a6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75FCB">
        <w:rPr>
          <w:rFonts w:ascii="Times New Roman" w:hAnsi="Times New Roman" w:cs="Times New Roman"/>
          <w:bCs/>
          <w:iCs/>
          <w:sz w:val="24"/>
          <w:szCs w:val="24"/>
        </w:rPr>
        <w:t xml:space="preserve">Статии от </w:t>
      </w:r>
      <w:r w:rsidRPr="00875FCB">
        <w:rPr>
          <w:rFonts w:ascii="Times New Roman" w:hAnsi="Times New Roman" w:cs="Times New Roman"/>
          <w:bCs/>
          <w:i/>
          <w:iCs/>
          <w:sz w:val="24"/>
          <w:szCs w:val="24"/>
        </w:rPr>
        <w:t>Стандфордската енциклопедия по философия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Standford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Encyclopedia of Philosophy)</w:t>
      </w:r>
      <w:r w:rsidRPr="00875FC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xmlns:wp14="http://schemas.microsoft.com/office/word/2010/wordml" w:rsidRPr="00875FCB" w:rsidR="00875FCB" w:rsidP="00875FCB" w:rsidRDefault="00875FCB" w14:paraId="4BF3162E" wp14:textId="77777777">
      <w:pPr>
        <w:pStyle w:val="a6"/>
        <w:spacing w:before="360"/>
        <w:jc w:val="left"/>
        <w:rPr>
          <w:rFonts w:ascii="Times New Roman" w:hAnsi="Times New Roman" w:cs="Times New Roman"/>
          <w:color w:val="212529"/>
          <w:sz w:val="24"/>
          <w:szCs w:val="24"/>
          <w:lang w:val="en-US"/>
        </w:rPr>
      </w:pPr>
      <w:r w:rsidRPr="00875FCB">
        <w:rPr>
          <w:rFonts w:ascii="Times New Roman" w:hAnsi="Times New Roman" w:cs="Times New Roman"/>
          <w:color w:val="212529"/>
          <w:sz w:val="24"/>
          <w:szCs w:val="24"/>
          <w:lang w:val="en-US"/>
        </w:rPr>
        <w:t xml:space="preserve">The Problem of Perception </w:t>
      </w:r>
      <w:hyperlink w:history="1" r:id="rId12">
        <w:r w:rsidRPr="00875FCB">
          <w:rPr>
            <w:rStyle w:val="af"/>
            <w:rFonts w:ascii="Times New Roman" w:hAnsi="Times New Roman"/>
            <w:sz w:val="24"/>
            <w:szCs w:val="24"/>
            <w:lang w:val="en-US"/>
          </w:rPr>
          <w:t>https://plato.stanford.edu/entries/perception-problem/</w:t>
        </w:r>
      </w:hyperlink>
    </w:p>
    <w:p xmlns:wp14="http://schemas.microsoft.com/office/word/2010/wordml" w:rsidRPr="00875FCB" w:rsidR="00875FCB" w:rsidP="00875FCB" w:rsidRDefault="00875FCB" w14:paraId="6571251D" wp14:textId="77777777">
      <w:pPr>
        <w:pStyle w:val="1"/>
        <w:shd w:val="clear" w:color="auto" w:fill="FFFFFF"/>
        <w:spacing w:after="120" w:line="240" w:lineRule="atLeast"/>
        <w:jc w:val="left"/>
        <w:rPr>
          <w:rFonts w:ascii="Times New Roman" w:hAnsi="Times New Roman" w:cs="Times New Roman"/>
          <w:b w:val="0"/>
          <w:color w:val="212529"/>
          <w:sz w:val="24"/>
          <w:szCs w:val="24"/>
          <w:lang w:val="en-US"/>
        </w:rPr>
      </w:pPr>
      <w:r w:rsidRPr="00875F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Epistemological Problems of Perception</w:t>
      </w:r>
      <w:r w:rsidRPr="00875F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hyperlink w:history="1" r:id="rId13">
        <w:r w:rsidRPr="00875FCB">
          <w:rPr>
            <w:rStyle w:val="af"/>
            <w:rFonts w:ascii="Times New Roman" w:hAnsi="Times New Roman"/>
            <w:b w:val="0"/>
            <w:sz w:val="24"/>
            <w:szCs w:val="24"/>
            <w:lang w:val="en-US"/>
          </w:rPr>
          <w:t>https://plato.stanford.edu/entries/perception-episprob/</w:t>
        </w:r>
      </w:hyperlink>
    </w:p>
    <w:p xmlns:wp14="http://schemas.microsoft.com/office/word/2010/wordml" w:rsidRPr="00875FCB" w:rsidR="00875FCB" w:rsidP="00875FCB" w:rsidRDefault="00875FCB" w14:paraId="6969D4E5" wp14:textId="77777777">
      <w:pPr>
        <w:pStyle w:val="1"/>
        <w:shd w:val="clear" w:color="auto" w:fill="FFFFFF"/>
        <w:spacing w:after="120" w:line="240" w:lineRule="atLeast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75F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The Contents of Perception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hyperlink w:history="1" r:id="rId14">
        <w:r w:rsidRPr="00875FCB">
          <w:rPr>
            <w:rStyle w:val="af"/>
            <w:rFonts w:ascii="Times New Roman" w:hAnsi="Times New Roman"/>
            <w:b w:val="0"/>
            <w:bCs w:val="0"/>
            <w:sz w:val="24"/>
            <w:szCs w:val="24"/>
          </w:rPr>
          <w:t>https://plato.stanford.edu/entries/perception-contents/</w:t>
        </w:r>
      </w:hyperlink>
    </w:p>
    <w:p xmlns:wp14="http://schemas.microsoft.com/office/word/2010/wordml" w:rsidRPr="00875FCB" w:rsidR="00875FCB" w:rsidP="00875FCB" w:rsidRDefault="00875FCB" w14:paraId="308286A7" wp14:textId="77777777">
      <w:pPr>
        <w:pStyle w:val="1"/>
        <w:shd w:val="clear" w:color="auto" w:fill="FFFFFF"/>
        <w:spacing w:after="120" w:line="240" w:lineRule="atLeast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75F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The Disjunctive Theory of Perception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75F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https://plato.stanford.edu/entries/perception-disjunctive/</w:t>
      </w:r>
    </w:p>
    <w:p xmlns:wp14="http://schemas.microsoft.com/office/word/2010/wordml" w:rsidRPr="00875FCB" w:rsidR="00875FCB" w:rsidP="00875FCB" w:rsidRDefault="00875FCB" w14:paraId="1EE25EA9" wp14:textId="77777777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hyperlink w:history="1" r:id="rId15">
        <w:r w:rsidRPr="00875FCB">
          <w:rPr>
            <w:rStyle w:val="af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Action-based Theories of </w:t>
        </w:r>
        <w:r w:rsidRPr="00875FCB">
          <w:rPr>
            <w:rStyle w:val="af"/>
            <w:rFonts w:ascii="Times New Roman" w:hAnsi="Times New Roman"/>
            <w:bCs/>
            <w:color w:val="000000"/>
            <w:sz w:val="24"/>
            <w:szCs w:val="24"/>
            <w:u w:val="none"/>
            <w:shd w:val="clear" w:color="auto" w:fill="FFFFFF"/>
          </w:rPr>
          <w:t>Perception</w:t>
        </w:r>
      </w:hyperlink>
      <w:r w:rsidRPr="00875FCB">
        <w:rPr>
          <w:rFonts w:ascii="Times New Roman" w:hAnsi="Times New Roman" w:cs="Times New Roman"/>
          <w:sz w:val="24"/>
          <w:szCs w:val="24"/>
        </w:rPr>
        <w:t xml:space="preserve"> https://plato.stanford.edu/entries/action-perception/</w:t>
      </w:r>
    </w:p>
    <w:p xmlns:wp14="http://schemas.microsoft.com/office/word/2010/wordml" w:rsidRPr="00875FCB" w:rsidR="00875FCB" w:rsidP="00875FCB" w:rsidRDefault="00875FCB" w14:paraId="6BFDA966" wp14:textId="77777777">
      <w:pPr>
        <w:rPr>
          <w:rFonts w:ascii="Times New Roman" w:hAnsi="Times New Roman" w:cs="Times New Roman"/>
          <w:sz w:val="24"/>
          <w:szCs w:val="24"/>
        </w:rPr>
      </w:pPr>
      <w:r w:rsidRPr="00875FCB">
        <w:rPr>
          <w:rFonts w:ascii="Times New Roman" w:hAnsi="Times New Roman" w:cs="Times New Roman"/>
          <w:sz w:val="24"/>
          <w:szCs w:val="24"/>
        </w:rPr>
        <w:t xml:space="preserve">Auditory perception </w:t>
      </w:r>
      <w:hyperlink w:history="1" r:id="rId16">
        <w:r w:rsidRPr="00875FCB">
          <w:rPr>
            <w:rStyle w:val="af"/>
            <w:rFonts w:ascii="Times New Roman" w:hAnsi="Times New Roman"/>
            <w:sz w:val="24"/>
            <w:szCs w:val="24"/>
          </w:rPr>
          <w:t>https://plato.stanford.edu/entries/perception-auditory/</w:t>
        </w:r>
      </w:hyperlink>
    </w:p>
    <w:p xmlns:wp14="http://schemas.microsoft.com/office/word/2010/wordml" w:rsidRPr="00875FCB" w:rsidR="00875FCB" w:rsidP="00875FCB" w:rsidRDefault="00875FCB" w14:paraId="0ED6DDD2" wp14:textId="77777777">
      <w:pPr>
        <w:rPr>
          <w:rFonts w:ascii="Times New Roman" w:hAnsi="Times New Roman" w:cs="Times New Roman"/>
          <w:sz w:val="24"/>
          <w:szCs w:val="24"/>
        </w:rPr>
      </w:pPr>
      <w:r w:rsidRPr="00875FCB">
        <w:rPr>
          <w:rFonts w:ascii="Times New Roman" w:hAnsi="Times New Roman" w:cs="Times New Roman"/>
          <w:sz w:val="24"/>
          <w:szCs w:val="24"/>
        </w:rPr>
        <w:t xml:space="preserve">Touch </w:t>
      </w:r>
      <w:hyperlink w:history="1" r:id="rId17">
        <w:r w:rsidRPr="00875FCB">
          <w:rPr>
            <w:rStyle w:val="af"/>
            <w:rFonts w:ascii="Times New Roman" w:hAnsi="Times New Roman"/>
            <w:sz w:val="24"/>
            <w:szCs w:val="24"/>
          </w:rPr>
          <w:t>https://plato.stanford.edu/entries/touch/</w:t>
        </w:r>
      </w:hyperlink>
    </w:p>
    <w:p xmlns:wp14="http://schemas.microsoft.com/office/word/2010/wordml" w:rsidRPr="00875FCB" w:rsidR="00875FCB" w:rsidP="00875FCB" w:rsidRDefault="00875FCB" w14:paraId="303593C9" wp14:textId="77777777">
      <w:pPr>
        <w:rPr>
          <w:rFonts w:ascii="Times New Roman" w:hAnsi="Times New Roman" w:cs="Times New Roman"/>
          <w:sz w:val="24"/>
          <w:szCs w:val="24"/>
        </w:rPr>
      </w:pPr>
      <w:r w:rsidRPr="00875FCB">
        <w:rPr>
          <w:rFonts w:ascii="Times New Roman" w:hAnsi="Times New Roman" w:cs="Times New Roman"/>
          <w:sz w:val="24"/>
          <w:szCs w:val="24"/>
        </w:rPr>
        <w:t xml:space="preserve">Sense data </w:t>
      </w:r>
      <w:hyperlink w:history="1" r:id="rId18">
        <w:r w:rsidRPr="00875FCB">
          <w:rPr>
            <w:rStyle w:val="af"/>
            <w:rFonts w:ascii="Times New Roman" w:hAnsi="Times New Roman"/>
            <w:sz w:val="24"/>
            <w:szCs w:val="24"/>
          </w:rPr>
          <w:t>https://plato.stanford.edu/entries/sense-data/</w:t>
        </w:r>
      </w:hyperlink>
    </w:p>
    <w:p xmlns:wp14="http://schemas.microsoft.com/office/word/2010/wordml" w:rsidRPr="00875FCB" w:rsidR="00875FCB" w:rsidP="00875FCB" w:rsidRDefault="00875FCB" w14:paraId="717E08FE" wp14:textId="77777777">
      <w:pPr>
        <w:pStyle w:val="1"/>
        <w:shd w:val="clear" w:color="auto" w:fill="FFFFFF"/>
        <w:spacing w:after="120" w:line="240" w:lineRule="atLeast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75F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Molyneux’s Problem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hyperlink w:history="1" r:id="rId19">
        <w:r w:rsidRPr="00875FCB">
          <w:rPr>
            <w:rStyle w:val="af"/>
            <w:rFonts w:ascii="Times New Roman" w:hAnsi="Times New Roman"/>
            <w:b w:val="0"/>
            <w:sz w:val="24"/>
            <w:szCs w:val="24"/>
            <w:lang w:val="en-US"/>
          </w:rPr>
          <w:t>https://plato.stanford.edu/entries/molyneux-problem/</w:t>
        </w:r>
      </w:hyperlink>
    </w:p>
    <w:p xmlns:wp14="http://schemas.microsoft.com/office/word/2010/wordml" w:rsidRPr="00875FCB" w:rsidR="00875FCB" w:rsidP="00875FCB" w:rsidRDefault="00875FCB" w14:paraId="1B173EF4" wp14:textId="77777777">
      <w:pPr>
        <w:pStyle w:val="1"/>
        <w:shd w:val="clear" w:color="auto" w:fill="FFFFFF"/>
        <w:spacing w:after="120" w:line="240" w:lineRule="atLeast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75F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Perceptual Experience and Perceptual Justification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75F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https://plato.stanford.edu/entries/perception-justification/</w:t>
      </w:r>
    </w:p>
    <w:p xmlns:wp14="http://schemas.microsoft.com/office/word/2010/wordml" w:rsidRPr="00875FCB" w:rsidR="00875FCB" w:rsidP="0004454D" w:rsidRDefault="00875FCB" w14:paraId="3254BC2F" wp14:textId="77777777">
      <w:pPr>
        <w:pStyle w:val="a6"/>
        <w:spacing w:before="36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xmlns:wp14="http://schemas.microsoft.com/office/word/2010/wordml" w:rsidR="0004454D" w:rsidP="0004454D" w:rsidRDefault="0004454D" w14:paraId="651E9592" wp14:textId="77777777">
      <w:pPr>
        <w:ind w:left="360"/>
        <w:rPr>
          <w:b/>
          <w:lang w:val="bg-BG"/>
        </w:rPr>
      </w:pPr>
    </w:p>
    <w:p xmlns:wp14="http://schemas.microsoft.com/office/word/2010/wordml" w:rsidRPr="002B07AD" w:rsidR="0004454D" w:rsidP="0004454D" w:rsidRDefault="0004454D" w14:paraId="269E314A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AD11AA" w:rsidR="0004454D" w:rsidP="0004454D" w:rsidRDefault="0004454D" w14:paraId="42B14480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11AA" w:rsidR="00AD11AA">
        <w:rPr>
          <w:rFonts w:ascii="Times New Roman" w:hAnsi="Times New Roman" w:cs="Times New Roman"/>
          <w:bCs/>
          <w:sz w:val="24"/>
          <w:szCs w:val="24"/>
        </w:rPr>
        <w:t>20.04.2021</w:t>
      </w:r>
    </w:p>
    <w:p xmlns:wp14="http://schemas.microsoft.com/office/word/2010/wordml" w:rsidR="0004454D" w:rsidP="0004454D" w:rsidRDefault="0004454D" w14:paraId="47341341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4454D" w:rsidP="0004454D" w:rsidRDefault="0004454D" w14:paraId="42EF2083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4454D" w:rsidP="0004454D" w:rsidRDefault="0004454D" w14:paraId="6F86A612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</w:p>
    <w:p xmlns:wp14="http://schemas.microsoft.com/office/word/2010/wordml" w:rsidRPr="00AD11AA" w:rsidR="00AD11AA" w:rsidP="0004454D" w:rsidRDefault="00AD11AA" w14:paraId="210E1178" wp14:textId="77777777">
      <w:pPr>
        <w:tabs>
          <w:tab w:val="left" w:pos="5103"/>
        </w:tabs>
        <w:jc w:val="righ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Доц. д-р Марина Бакалова</w:t>
      </w:r>
    </w:p>
    <w:p xmlns:wp14="http://schemas.microsoft.com/office/word/2010/wordml" w:rsidRPr="002B07AD" w:rsidR="0004454D" w:rsidP="0004454D" w:rsidRDefault="0004454D" w14:paraId="7B40C951" wp14:textId="77777777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4B4D7232" wp14:textId="7777777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CE675E" w:rsidRDefault="00CE675E" w14:paraId="2093CA67" wp14:textId="77777777"/>
    <w:sectPr w:rsidR="00CE675E" w:rsidSect="004F61FF">
      <w:footerReference w:type="even" r:id="rId20"/>
      <w:footerReference w:type="default" r:id="rId2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C2E7F" w:rsidRDefault="009C2E7F" w14:paraId="0A392C6A" wp14:textId="77777777">
      <w:r>
        <w:separator/>
      </w:r>
    </w:p>
  </w:endnote>
  <w:endnote w:type="continuationSeparator" w:id="0">
    <w:p xmlns:wp14="http://schemas.microsoft.com/office/word/2010/wordml" w:rsidR="009C2E7F" w:rsidRDefault="009C2E7F" w14:paraId="290583F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F61FF" w:rsidP="004F61FF" w:rsidRDefault="004F61FF" w14:paraId="53928121" wp14:textId="77777777">
    <w:pPr>
      <w:pStyle w:val="aa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4F61FF" w:rsidP="004F61FF" w:rsidRDefault="004F61FF" w14:paraId="0C136CF1" wp14:textId="7777777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F61FF" w:rsidP="004F61FF" w:rsidRDefault="004F61FF" w14:paraId="4D08C178" wp14:textId="77777777">
    <w:pPr>
      <w:pStyle w:val="aa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B7F">
      <w:rPr>
        <w:rStyle w:val="a5"/>
        <w:noProof/>
      </w:rPr>
      <w:t>6</w:t>
    </w:r>
    <w:r>
      <w:rPr>
        <w:rStyle w:val="a5"/>
      </w:rPr>
      <w:fldChar w:fldCharType="end"/>
    </w:r>
  </w:p>
  <w:p xmlns:wp14="http://schemas.microsoft.com/office/word/2010/wordml" w:rsidR="004F61FF" w:rsidP="004F61FF" w:rsidRDefault="004F61FF" w14:paraId="20BD9A1A" wp14:textId="7777777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C2E7F" w:rsidRDefault="009C2E7F" w14:paraId="2503B197" wp14:textId="77777777">
      <w:r>
        <w:separator/>
      </w:r>
    </w:p>
  </w:footnote>
  <w:footnote w:type="continuationSeparator" w:id="0">
    <w:p xmlns:wp14="http://schemas.microsoft.com/office/word/2010/wordml" w:rsidR="009C2E7F" w:rsidRDefault="009C2E7F" w14:paraId="38288749" wp14:textId="77777777">
      <w:r>
        <w:continuationSeparator/>
      </w:r>
    </w:p>
  </w:footnote>
  <w:footnote w:id="1">
    <w:p xmlns:wp14="http://schemas.microsoft.com/office/word/2010/wordml" w:rsidR="0004454D" w:rsidP="0004454D" w:rsidRDefault="0004454D" w14:paraId="1D0D78AB" wp14:textId="77777777">
      <w:pPr>
        <w:pStyle w:val="ac"/>
      </w:pPr>
      <w:r>
        <w:rPr>
          <w:rStyle w:val="a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71E5"/>
    <w:multiLevelType w:val="hybridMultilevel"/>
    <w:tmpl w:val="7BB439C0"/>
    <w:lvl w:ilvl="0" w:tplc="124C4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986"/>
    <w:multiLevelType w:val="hybridMultilevel"/>
    <w:tmpl w:val="9E245A36"/>
    <w:lvl w:ilvl="0" w:tplc="FE4EA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4D"/>
    <w:rsid w:val="0004454D"/>
    <w:rsid w:val="000F21E7"/>
    <w:rsid w:val="001012DC"/>
    <w:rsid w:val="00206015"/>
    <w:rsid w:val="00222B83"/>
    <w:rsid w:val="002311E6"/>
    <w:rsid w:val="002942B3"/>
    <w:rsid w:val="002F5835"/>
    <w:rsid w:val="003D59E0"/>
    <w:rsid w:val="0041471D"/>
    <w:rsid w:val="00414CC3"/>
    <w:rsid w:val="00451A68"/>
    <w:rsid w:val="004934B4"/>
    <w:rsid w:val="004F61FF"/>
    <w:rsid w:val="005135E5"/>
    <w:rsid w:val="005E02D1"/>
    <w:rsid w:val="005F328F"/>
    <w:rsid w:val="006602D1"/>
    <w:rsid w:val="00734877"/>
    <w:rsid w:val="00744488"/>
    <w:rsid w:val="00787896"/>
    <w:rsid w:val="007D1958"/>
    <w:rsid w:val="007F4AD8"/>
    <w:rsid w:val="008514B2"/>
    <w:rsid w:val="00875FCB"/>
    <w:rsid w:val="008820DB"/>
    <w:rsid w:val="008F2D27"/>
    <w:rsid w:val="009325A3"/>
    <w:rsid w:val="00946E71"/>
    <w:rsid w:val="009C14DD"/>
    <w:rsid w:val="009C2E7F"/>
    <w:rsid w:val="00A16B7F"/>
    <w:rsid w:val="00A21155"/>
    <w:rsid w:val="00A65D4C"/>
    <w:rsid w:val="00AD11AA"/>
    <w:rsid w:val="00B30F89"/>
    <w:rsid w:val="00C25666"/>
    <w:rsid w:val="00CE675E"/>
    <w:rsid w:val="00D17916"/>
    <w:rsid w:val="00DF78A4"/>
    <w:rsid w:val="00E2497E"/>
    <w:rsid w:val="00E2561D"/>
    <w:rsid w:val="00F73305"/>
    <w:rsid w:val="00FFDE98"/>
    <w:rsid w:val="030B18C6"/>
    <w:rsid w:val="064EE6C0"/>
    <w:rsid w:val="07B19D8F"/>
    <w:rsid w:val="08641FD4"/>
    <w:rsid w:val="08A4F911"/>
    <w:rsid w:val="0A40C972"/>
    <w:rsid w:val="0C967989"/>
    <w:rsid w:val="0F3D6C0D"/>
    <w:rsid w:val="0FAB0D2C"/>
    <w:rsid w:val="132BAA0B"/>
    <w:rsid w:val="175139EA"/>
    <w:rsid w:val="175C6E7E"/>
    <w:rsid w:val="18C30A61"/>
    <w:rsid w:val="197D79D9"/>
    <w:rsid w:val="1A5EDAC2"/>
    <w:rsid w:val="1B4AB02F"/>
    <w:rsid w:val="1D444AD4"/>
    <w:rsid w:val="1E970B13"/>
    <w:rsid w:val="1F5FD43D"/>
    <w:rsid w:val="20043EE0"/>
    <w:rsid w:val="2237F03E"/>
    <w:rsid w:val="25421705"/>
    <w:rsid w:val="26246BC1"/>
    <w:rsid w:val="26246BC1"/>
    <w:rsid w:val="2808244D"/>
    <w:rsid w:val="2BAC897E"/>
    <w:rsid w:val="2C551475"/>
    <w:rsid w:val="2C742AE6"/>
    <w:rsid w:val="2DA681F5"/>
    <w:rsid w:val="2E7345A5"/>
    <w:rsid w:val="2EB1839E"/>
    <w:rsid w:val="2ED50766"/>
    <w:rsid w:val="31CB6DB3"/>
    <w:rsid w:val="3320E05E"/>
    <w:rsid w:val="341DB354"/>
    <w:rsid w:val="3485F975"/>
    <w:rsid w:val="36652F2D"/>
    <w:rsid w:val="38AAD14B"/>
    <w:rsid w:val="39B0C42E"/>
    <w:rsid w:val="3BE89B44"/>
    <w:rsid w:val="3DA96CDB"/>
    <w:rsid w:val="4356C271"/>
    <w:rsid w:val="4400D125"/>
    <w:rsid w:val="47AF3DE4"/>
    <w:rsid w:val="4DF24BAD"/>
    <w:rsid w:val="4E07354B"/>
    <w:rsid w:val="4FF88DD5"/>
    <w:rsid w:val="529959FA"/>
    <w:rsid w:val="55DE9049"/>
    <w:rsid w:val="5B53AD0D"/>
    <w:rsid w:val="5D4BF479"/>
    <w:rsid w:val="5E675110"/>
    <w:rsid w:val="5F98391F"/>
    <w:rsid w:val="602DBDC0"/>
    <w:rsid w:val="6286ACA1"/>
    <w:rsid w:val="6368257F"/>
    <w:rsid w:val="6DF23518"/>
    <w:rsid w:val="6E04F5B0"/>
    <w:rsid w:val="6F727356"/>
    <w:rsid w:val="70A61B3C"/>
    <w:rsid w:val="71DFACB3"/>
    <w:rsid w:val="727B591D"/>
    <w:rsid w:val="74FF8D78"/>
    <w:rsid w:val="758D693F"/>
    <w:rsid w:val="77BE7F26"/>
    <w:rsid w:val="7813E0AC"/>
    <w:rsid w:val="7961B729"/>
    <w:rsid w:val="7A1B630E"/>
    <w:rsid w:val="7A82E45D"/>
    <w:rsid w:val="7B160B19"/>
    <w:rsid w:val="7E808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1C9897"/>
  <w15:chartTrackingRefBased/>
  <w15:docId w15:val="{5E2B9435-EE6F-42F5-9C29-94C9098914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04454D"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link w:val="10"/>
    <w:qFormat/>
    <w:rsid w:val="0004454D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link w:val="30"/>
    <w:qFormat/>
    <w:rsid w:val="0004454D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qFormat/>
    <w:rsid w:val="0004454D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link w:val="60"/>
    <w:qFormat/>
    <w:rsid w:val="0004454D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10" w:customStyle="1">
    <w:name w:val="Заглавие 1 Знак"/>
    <w:link w:val="1"/>
    <w:locked/>
    <w:rsid w:val="0004454D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30" w:customStyle="1">
    <w:name w:val="Заглавие 3 Знак"/>
    <w:link w:val="3"/>
    <w:semiHidden/>
    <w:locked/>
    <w:rsid w:val="0004454D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40" w:customStyle="1">
    <w:name w:val="Заглавие 4 Знак"/>
    <w:link w:val="4"/>
    <w:semiHidden/>
    <w:locked/>
    <w:rsid w:val="0004454D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60" w:customStyle="1">
    <w:name w:val="Заглавие 6 Знак"/>
    <w:link w:val="6"/>
    <w:semiHidden/>
    <w:locked/>
    <w:rsid w:val="0004454D"/>
    <w:rPr>
      <w:rFonts w:ascii="Arial" w:hAnsi="Arial" w:cs="Arial"/>
      <w:sz w:val="24"/>
      <w:szCs w:val="24"/>
      <w:lang w:val="bg-BG" w:eastAsia="zh-CN" w:bidi="ar-SA"/>
    </w:rPr>
  </w:style>
  <w:style w:type="paragraph" w:styleId="a3">
    <w:name w:val="header"/>
    <w:basedOn w:val="a"/>
    <w:link w:val="a4"/>
    <w:rsid w:val="0004454D"/>
    <w:pPr>
      <w:tabs>
        <w:tab w:val="center" w:pos="4153"/>
        <w:tab w:val="right" w:pos="8306"/>
      </w:tabs>
    </w:pPr>
  </w:style>
  <w:style w:type="character" w:styleId="a4" w:customStyle="1">
    <w:name w:val="Горен колонтитул Знак"/>
    <w:link w:val="a3"/>
    <w:semiHidden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a5">
    <w:name w:val="page number"/>
    <w:rsid w:val="0004454D"/>
    <w:rPr>
      <w:rFonts w:cs="Times New Roman"/>
    </w:rPr>
  </w:style>
  <w:style w:type="paragraph" w:styleId="a6">
    <w:name w:val="Body Text"/>
    <w:basedOn w:val="a"/>
    <w:link w:val="a7"/>
    <w:rsid w:val="0004454D"/>
    <w:pPr>
      <w:jc w:val="center"/>
    </w:pPr>
    <w:rPr>
      <w:sz w:val="28"/>
      <w:szCs w:val="28"/>
      <w:lang w:val="bg-BG"/>
    </w:rPr>
  </w:style>
  <w:style w:type="character" w:styleId="a7" w:customStyle="1">
    <w:name w:val="Основен текст Знак"/>
    <w:link w:val="a6"/>
    <w:semiHidden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a8">
    <w:name w:val="Title"/>
    <w:basedOn w:val="a"/>
    <w:link w:val="a9"/>
    <w:qFormat/>
    <w:rsid w:val="0004454D"/>
    <w:pPr>
      <w:jc w:val="center"/>
    </w:pPr>
    <w:rPr>
      <w:sz w:val="28"/>
      <w:szCs w:val="28"/>
      <w:lang w:val="bg-BG"/>
    </w:rPr>
  </w:style>
  <w:style w:type="character" w:styleId="a9" w:customStyle="1">
    <w:name w:val="Заглавие Знак"/>
    <w:link w:val="a8"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aa">
    <w:name w:val="footer"/>
    <w:basedOn w:val="a"/>
    <w:link w:val="ab"/>
    <w:rsid w:val="0004454D"/>
    <w:pPr>
      <w:tabs>
        <w:tab w:val="center" w:pos="4536"/>
        <w:tab w:val="right" w:pos="9072"/>
      </w:tabs>
    </w:pPr>
  </w:style>
  <w:style w:type="character" w:styleId="ab" w:customStyle="1">
    <w:name w:val="Долен колонтитул Знак"/>
    <w:link w:val="aa"/>
    <w:semiHidden/>
    <w:locked/>
    <w:rsid w:val="0004454D"/>
    <w:rPr>
      <w:rFonts w:ascii="MS Sans Serif" w:hAnsi="MS Sans Serif" w:cs="MS Sans Serif"/>
      <w:lang w:val="en-US" w:eastAsia="zh-CN" w:bidi="ar-SA"/>
    </w:rPr>
  </w:style>
  <w:style w:type="paragraph" w:styleId="ac">
    <w:name w:val="footnote text"/>
    <w:basedOn w:val="a"/>
    <w:link w:val="ad"/>
    <w:rsid w:val="0004454D"/>
  </w:style>
  <w:style w:type="character" w:styleId="ad" w:customStyle="1">
    <w:name w:val="Текст под линия Знак"/>
    <w:link w:val="ac"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ae">
    <w:name w:val="footnote reference"/>
    <w:semiHidden/>
    <w:rsid w:val="0004454D"/>
    <w:rPr>
      <w:rFonts w:cs="Times New Roman"/>
      <w:vertAlign w:val="superscript"/>
    </w:rPr>
  </w:style>
  <w:style w:type="character" w:styleId="af">
    <w:name w:val="Hyperlink"/>
    <w:rsid w:val="0004454D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sid w:val="0004454D"/>
    <w:rPr>
      <w:rFonts w:cs="Times New Roman"/>
    </w:rPr>
  </w:style>
  <w:style w:type="paragraph" w:styleId="af0">
    <w:name w:val="List Paragraph"/>
    <w:basedOn w:val="a"/>
    <w:uiPriority w:val="34"/>
    <w:qFormat/>
    <w:rsid w:val="007D1958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bg-BG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plato.stanford.edu/entries/perception-episprob/" TargetMode="External" Id="rId13" /><Relationship Type="http://schemas.openxmlformats.org/officeDocument/2006/relationships/hyperlink" Target="https://plato.stanford.edu/entries/sense-data/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https://plato.stanford.edu/entries/perception-problem/" TargetMode="External" Id="rId12" /><Relationship Type="http://schemas.openxmlformats.org/officeDocument/2006/relationships/hyperlink" Target="https://plato.stanford.edu/entries/touch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plato.stanford.edu/entries/perception-auditory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knizhen-pazar.net/books/authors/%D0%9B%D0%B5%D0%BE%D0%BD%20%D0%9C%D0%B8%D1%82%D1%80%D0%B0%D0%BD%D0%B8" TargetMode="External" Id="rId11" /><Relationship Type="http://schemas.openxmlformats.org/officeDocument/2006/relationships/customXml" Target="../customXml/item4.xml" Id="rId24" /><Relationship Type="http://schemas.openxmlformats.org/officeDocument/2006/relationships/styles" Target="styles.xml" Id="rId5" /><Relationship Type="http://schemas.openxmlformats.org/officeDocument/2006/relationships/hyperlink" Target="https://plato.stanford.edu/search/r?entry=/entries/action-perception/&amp;page=1&amp;total_hits=877&amp;pagesize=10&amp;archive=None&amp;rank=5&amp;query=perception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hyperlink" Target="https://plato.stanford.edu/entries/molyneux-problem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lato.stanford.edu/entries/perception-contents/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DC398-1CE9-4B26-8860-6E307C5D6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26837-40E1-49BA-8BDF-9821CEDE7D7A}"/>
</file>

<file path=customXml/itemProps3.xml><?xml version="1.0" encoding="utf-8"?>
<ds:datastoreItem xmlns:ds="http://schemas.openxmlformats.org/officeDocument/2006/customXml" ds:itemID="{5330F3EB-23FE-4E89-97CF-9DED198BA9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FAFE8-5D03-4514-90DC-4437DD5809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cp:lastModifiedBy>Георги Герджиков</cp:lastModifiedBy>
  <cp:revision>17</cp:revision>
  <dcterms:created xsi:type="dcterms:W3CDTF">2021-04-30T09:29:00Z</dcterms:created>
  <dcterms:modified xsi:type="dcterms:W3CDTF">2021-05-18T19:08:51Z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